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rPr>
          <w:rFonts w:ascii="Calibri Light" w:hAnsi="Calibri Light" w:cs="Calibri Light"/>
        </w:rPr>
        <w:id w:val="741295353"/>
        <w:docPartObj>
          <w:docPartGallery w:val="Cover Pages"/>
          <w:docPartUnique/>
        </w:docPartObj>
      </w:sdtPr>
      <w:sdtEndPr>
        <w:rPr>
          <w:color w:val="FF0000"/>
        </w:rPr>
      </w:sdtEndPr>
      <w:sdtContent>
        <w:p w:rsidRPr="00525158" w:rsidR="009F74F4" w:rsidRDefault="009F74F4" w14:paraId="4330BF9A" w14:textId="77777777">
          <w:pPr>
            <w:rPr>
              <w:rFonts w:ascii="Calibri Light" w:hAnsi="Calibri Light" w:cs="Calibri Light"/>
            </w:rPr>
          </w:pPr>
        </w:p>
        <w:tbl>
          <w:tblPr>
            <w:tblpPr w:leftFromText="187" w:rightFromText="187" w:horzAnchor="margin" w:tblpXSpec="center" w:tblpY="2881"/>
            <w:tblW w:w="5000" w:type="pct"/>
            <w:tblBorders>
              <w:left w:val="single" w:color="4F81BD" w:themeColor="accent1" w:sz="12" w:space="0"/>
            </w:tblBorders>
            <w:tblCellMar>
              <w:left w:w="144" w:type="dxa"/>
              <w:right w:w="115" w:type="dxa"/>
            </w:tblCellMar>
            <w:tblLook w:val="04A0" w:firstRow="1" w:lastRow="0" w:firstColumn="1" w:lastColumn="0" w:noHBand="0" w:noVBand="1"/>
          </w:tblPr>
          <w:tblGrid>
            <w:gridCol w:w="9345"/>
          </w:tblGrid>
          <w:tr w:rsidRPr="00525158" w:rsidR="00023C92" w:rsidTr="00023C92" w14:paraId="09CC166C" w14:textId="77777777">
            <w:trPr>
              <w:trHeight w:val="882"/>
            </w:trPr>
            <w:tc>
              <w:tcPr>
                <w:tcW w:w="9345" w:type="dxa"/>
              </w:tcPr>
              <w:sdt>
                <w:sdtPr>
                  <w:rPr>
                    <w:rFonts w:cs="Calibri Light" w:eastAsiaTheme="majorEastAsia"/>
                    <w:b/>
                    <w:color w:val="4F81BD" w:themeColor="accent1"/>
                    <w:sz w:val="68"/>
                    <w:szCs w:val="68"/>
                  </w:rPr>
                  <w:alias w:val="Title"/>
                  <w:id w:val="13406919"/>
                  <w:placeholder>
                    <w:docPart w:val="D134495DA24E4D7BAD0C0B3031B69D97"/>
                  </w:placeholder>
                  <w:dataBinding w:prefixMappings="xmlns:ns0='http://schemas.openxmlformats.org/package/2006/metadata/core-properties' xmlns:ns1='http://purl.org/dc/elements/1.1/'" w:xpath="/ns0:coreProperties[1]/ns1:title[1]" w:storeItemID="{6C3C8BC8-F283-45AE-878A-BAB7291924A1}"/>
                  <w:text/>
                </w:sdtPr>
                <w:sdtEndPr/>
                <w:sdtContent>
                  <w:p w:rsidRPr="00525158" w:rsidR="00023C92" w:rsidP="00023C92" w:rsidRDefault="0077291F" w14:paraId="40334432" w14:textId="1BA62498">
                    <w:pPr>
                      <w:pStyle w:val="NoSpacing"/>
                      <w:spacing w:line="216" w:lineRule="auto"/>
                      <w:rPr>
                        <w:rFonts w:cs="Calibri Light" w:eastAsiaTheme="majorEastAsia"/>
                        <w:b/>
                        <w:color w:val="4F81BD" w:themeColor="accent1"/>
                        <w:sz w:val="68"/>
                        <w:szCs w:val="68"/>
                      </w:rPr>
                    </w:pPr>
                    <w:r w:rsidRPr="00525158">
                      <w:rPr>
                        <w:rFonts w:cs="Calibri Light" w:eastAsiaTheme="majorEastAsia"/>
                        <w:b/>
                        <w:color w:val="4F81BD" w:themeColor="accent1"/>
                        <w:sz w:val="68"/>
                        <w:szCs w:val="68"/>
                      </w:rPr>
                      <w:t>School Improvement Teams</w:t>
                    </w:r>
                  </w:p>
                </w:sdtContent>
              </w:sdt>
            </w:tc>
          </w:tr>
          <w:tr w:rsidRPr="00525158" w:rsidR="009F74F4" w:rsidTr="00023C92" w14:paraId="05E13577" w14:textId="77777777">
            <w:trPr>
              <w:trHeight w:val="310"/>
            </w:trPr>
            <w:sdt>
              <w:sdtPr>
                <w:rPr>
                  <w:rFonts w:cstheme="majorHAnsi"/>
                  <w:b/>
                  <w:sz w:val="32"/>
                  <w:szCs w:val="24"/>
                </w:rPr>
                <w:alias w:val="Subtitle"/>
                <w:id w:val="13406923"/>
                <w:placeholder>
                  <w:docPart w:val="FA329C7797D84D89A7E1C32277150D65"/>
                </w:placeholder>
                <w:dataBinding w:prefixMappings="xmlns:ns0='http://schemas.openxmlformats.org/package/2006/metadata/core-properties' xmlns:ns1='http://purl.org/dc/elements/1.1/'" w:xpath="/ns0:coreProperties[1]/ns1:subject[1]" w:storeItemID="{6C3C8BC8-F283-45AE-878A-BAB7291924A1}"/>
                <w:text/>
              </w:sdtPr>
              <w:sdtEndPr/>
              <w:sdtContent>
                <w:tc>
                  <w:tcPr>
                    <w:tcW w:w="9345" w:type="dxa"/>
                    <w:tcMar>
                      <w:top w:w="216" w:type="dxa"/>
                      <w:left w:w="115" w:type="dxa"/>
                      <w:bottom w:w="216" w:type="dxa"/>
                      <w:right w:w="115" w:type="dxa"/>
                    </w:tcMar>
                  </w:tcPr>
                  <w:p w:rsidRPr="00525158" w:rsidR="009F74F4" w:rsidP="009F74F4" w:rsidRDefault="0077291F" w14:paraId="7584E20E" w14:textId="039E7F08">
                    <w:pPr>
                      <w:pStyle w:val="NoSpacing"/>
                      <w:rPr>
                        <w:rFonts w:cstheme="majorHAnsi"/>
                        <w:b/>
                        <w:sz w:val="32"/>
                      </w:rPr>
                    </w:pPr>
                    <w:r w:rsidRPr="00525158">
                      <w:rPr>
                        <w:rFonts w:cstheme="majorHAnsi"/>
                        <w:b/>
                        <w:sz w:val="32"/>
                        <w:szCs w:val="24"/>
                      </w:rPr>
                      <w:t>Guidance relating to the Education Accountability Act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Pr="00525158" w:rsidR="009F74F4" w:rsidTr="00023C92" w14:paraId="474A59D0" w14:textId="77777777">
            <w:tc>
              <w:tcPr>
                <w:tcW w:w="7220" w:type="dxa"/>
                <w:tcMar>
                  <w:top w:w="216" w:type="dxa"/>
                  <w:left w:w="115" w:type="dxa"/>
                  <w:bottom w:w="216" w:type="dxa"/>
                  <w:right w:w="115" w:type="dxa"/>
                </w:tcMar>
              </w:tcPr>
              <w:sdt>
                <w:sdtPr>
                  <w:rPr>
                    <w:rFonts w:cs="Calibri Light"/>
                    <w:color w:val="4F81BD" w:themeColor="accent1"/>
                    <w:sz w:val="28"/>
                    <w:szCs w:val="28"/>
                  </w:rPr>
                  <w:alias w:val="Author"/>
                  <w:id w:val="13406928"/>
                  <w:placeholder>
                    <w:docPart w:val="5CAEF50883D4439D8CDA7D88B67E6220"/>
                  </w:placeholder>
                  <w:dataBinding w:prefixMappings="xmlns:ns0='http://schemas.openxmlformats.org/package/2006/metadata/core-properties' xmlns:ns1='http://purl.org/dc/elements/1.1/'" w:xpath="/ns0:coreProperties[1]/ns1:creator[1]" w:storeItemID="{6C3C8BC8-F283-45AE-878A-BAB7291924A1}"/>
                  <w:text/>
                </w:sdtPr>
                <w:sdtEndPr/>
                <w:sdtContent>
                  <w:p w:rsidRPr="00525158" w:rsidR="009F74F4" w:rsidRDefault="0077291F" w14:paraId="2BCCCBCE" w14:textId="39FA3E07">
                    <w:pPr>
                      <w:pStyle w:val="NoSpacing"/>
                      <w:rPr>
                        <w:rFonts w:cs="Calibri Light"/>
                        <w:color w:val="4F81BD" w:themeColor="accent1"/>
                        <w:sz w:val="28"/>
                        <w:szCs w:val="28"/>
                      </w:rPr>
                    </w:pPr>
                    <w:r w:rsidRPr="00525158">
                      <w:rPr>
                        <w:rFonts w:cs="Calibri Light"/>
                        <w:color w:val="4F81BD" w:themeColor="accent1"/>
                        <w:sz w:val="28"/>
                        <w:szCs w:val="28"/>
                      </w:rPr>
                      <w:t>Rhode Island Department of Education</w:t>
                    </w:r>
                  </w:p>
                </w:sdtContent>
              </w:sdt>
              <w:sdt>
                <w:sdtPr>
                  <w:rPr>
                    <w:rFonts w:cs="Calibri Light"/>
                    <w:color w:val="4F81BD" w:themeColor="accent1"/>
                    <w:sz w:val="28"/>
                    <w:szCs w:val="28"/>
                  </w:rPr>
                  <w:alias w:val="Date"/>
                  <w:tag w:val="Date"/>
                  <w:id w:val="13406932"/>
                  <w:placeholder>
                    <w:docPart w:val="B5DB8FEC3092480E9CEF2F3BA3CED196"/>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Pr="00525158" w:rsidR="009F74F4" w:rsidRDefault="0077291F" w14:paraId="6AB372CD" w14:textId="1F922DE4">
                    <w:pPr>
                      <w:pStyle w:val="NoSpacing"/>
                      <w:rPr>
                        <w:rFonts w:cs="Calibri Light"/>
                        <w:color w:val="4F81BD" w:themeColor="accent1"/>
                        <w:sz w:val="28"/>
                        <w:szCs w:val="28"/>
                      </w:rPr>
                    </w:pPr>
                    <w:r w:rsidRPr="00525158">
                      <w:rPr>
                        <w:rFonts w:cs="Calibri Light"/>
                        <w:color w:val="4F81BD" w:themeColor="accent1"/>
                        <w:sz w:val="28"/>
                        <w:szCs w:val="28"/>
                      </w:rPr>
                      <w:t>Fall 2020</w:t>
                    </w:r>
                  </w:p>
                </w:sdtContent>
              </w:sdt>
              <w:p w:rsidRPr="00525158" w:rsidR="009F74F4" w:rsidRDefault="009F74F4" w14:paraId="014821EE" w14:textId="77777777">
                <w:pPr>
                  <w:pStyle w:val="NoSpacing"/>
                  <w:rPr>
                    <w:rFonts w:ascii="Calibri Light" w:hAnsi="Calibri Light" w:cs="Calibri Light"/>
                    <w:color w:val="4F81BD" w:themeColor="accent1"/>
                  </w:rPr>
                </w:pPr>
              </w:p>
            </w:tc>
          </w:tr>
        </w:tbl>
        <w:p w:rsidRPr="00525158" w:rsidR="009F74F4" w:rsidRDefault="00AE6185" w14:paraId="0A645CCE" w14:textId="77777777">
          <w:pPr>
            <w:rPr>
              <w:rFonts w:ascii="Calibri Light" w:hAnsi="Calibri Light" w:cs="Calibri Light"/>
              <w:color w:val="FF0000"/>
            </w:rPr>
          </w:pPr>
          <w:r w:rsidRPr="00525158">
            <w:rPr>
              <w:rFonts w:ascii="Calibri Light" w:hAnsi="Calibri Light" w:cs="Calibri Light"/>
              <w:noProof/>
              <w:color w:val="FF0000"/>
            </w:rPr>
            <mc:AlternateContent>
              <mc:Choice Requires="wps">
                <w:drawing>
                  <wp:anchor distT="91440" distB="91440" distL="114300" distR="114300" simplePos="0" relativeHeight="251652608" behindDoc="0" locked="0" layoutInCell="1" allowOverlap="1" wp14:anchorId="45EC3441" wp14:editId="119D7995">
                    <wp:simplePos x="0" y="0"/>
                    <wp:positionH relativeFrom="margin">
                      <wp:align>center</wp:align>
                    </wp:positionH>
                    <wp:positionV relativeFrom="paragraph">
                      <wp:posOffset>4572000</wp:posOffset>
                    </wp:positionV>
                    <wp:extent cx="4781550"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3985"/>
                            </a:xfrm>
                            <a:prstGeom prst="rect">
                              <a:avLst/>
                            </a:prstGeom>
                            <a:noFill/>
                            <a:ln w="9525">
                              <a:noFill/>
                              <a:miter lim="800000"/>
                              <a:headEnd/>
                              <a:tailEnd/>
                            </a:ln>
                          </wps:spPr>
                          <wps:txbx>
                            <w:txbxContent>
                              <w:p w:rsidRPr="00AE6185" w:rsidR="00D47423" w:rsidP="00AE6185" w:rsidRDefault="00D47423" w14:paraId="1BF7A8BC" w14:textId="32E3C00D">
                                <w:pPr>
                                  <w:pBdr>
                                    <w:top w:val="single" w:color="4F81BD" w:themeColor="accent1" w:sz="24" w:space="8"/>
                                    <w:bottom w:val="single" w:color="4F81BD" w:themeColor="accent1" w:sz="24" w:space="8"/>
                                  </w:pBdr>
                                  <w:shd w:val="clear" w:color="auto" w:fill="FFFFFF" w:themeFill="background1"/>
                                  <w:spacing w:after="0"/>
                                  <w:rPr>
                                    <w:iCs/>
                                    <w:color w:val="4F81BD" w:themeColor="accent1"/>
                                    <w:sz w:val="24"/>
                                  </w:rPr>
                                </w:pPr>
                                <w:r w:rsidRPr="00AE6185">
                                  <w:rPr>
                                    <w:iCs/>
                                    <w:sz w:val="24"/>
                                  </w:rPr>
                                  <w:t xml:space="preserve">This </w:t>
                                </w:r>
                                <w:r>
                                  <w:rPr>
                                    <w:iCs/>
                                    <w:sz w:val="24"/>
                                  </w:rPr>
                                  <w:t>document</w:t>
                                </w:r>
                                <w:r w:rsidRPr="00AE6185">
                                  <w:rPr>
                                    <w:iCs/>
                                    <w:sz w:val="24"/>
                                  </w:rPr>
                                  <w:t xml:space="preserve"> provides local education agency and school leaders in Rhode Island with an overview of the revised duties </w:t>
                                </w:r>
                                <w:r>
                                  <w:rPr>
                                    <w:iCs/>
                                    <w:sz w:val="24"/>
                                  </w:rPr>
                                  <w:t xml:space="preserve">and composition </w:t>
                                </w:r>
                                <w:r w:rsidRPr="00AE6185">
                                  <w:rPr>
                                    <w:iCs/>
                                    <w:sz w:val="24"/>
                                  </w:rPr>
                                  <w:t xml:space="preserve">of school improvement teams per state legislative updates to the Education Accountability 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2376BB7">
                  <v:shapetype id="_x0000_t202" coordsize="21600,21600" o:spt="202" path="m,l,21600r21600,l21600,xe" w14:anchorId="45EC3441">
                    <v:stroke joinstyle="miter"/>
                    <v:path gradientshapeok="t" o:connecttype="rect"/>
                  </v:shapetype>
                  <v:shape id="_x0000_s1026" style="position:absolute;margin-left:0;margin-top:5in;width:376.5pt;height:110.55pt;z-index:25165260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tyDwIAAPUDAAAOAAAAZHJzL2Uyb0RvYy54bWysU21v2yAQ/j5p/wHxfbGdx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">
                    <v:textbox style="mso-fit-shape-to-text:t">
                      <w:txbxContent>
                        <w:p w:rsidRPr="00AE6185" w:rsidR="00D47423" w:rsidP="00AE6185" w:rsidRDefault="00D47423" w14:paraId="73215BC6" w14:textId="32E3C00D">
                          <w:pPr>
                            <w:pBdr>
                              <w:top w:val="single" w:color="4F81BD" w:themeColor="accent1" w:sz="24" w:space="8"/>
                              <w:bottom w:val="single" w:color="4F81BD" w:themeColor="accent1" w:sz="24" w:space="8"/>
                            </w:pBdr>
                            <w:shd w:val="clear" w:color="auto" w:fill="FFFFFF" w:themeFill="background1"/>
                            <w:spacing w:after="0"/>
                            <w:rPr>
                              <w:iCs/>
                              <w:color w:val="4F81BD" w:themeColor="accent1"/>
                              <w:sz w:val="24"/>
                            </w:rPr>
                          </w:pPr>
                          <w:r w:rsidRPr="00AE6185">
                            <w:rPr>
                              <w:iCs/>
                              <w:sz w:val="24"/>
                            </w:rPr>
                            <w:t xml:space="preserve">This </w:t>
                          </w:r>
                          <w:r>
                            <w:rPr>
                              <w:iCs/>
                              <w:sz w:val="24"/>
                            </w:rPr>
                            <w:t>document</w:t>
                          </w:r>
                          <w:r w:rsidRPr="00AE6185">
                            <w:rPr>
                              <w:iCs/>
                              <w:sz w:val="24"/>
                            </w:rPr>
                            <w:t xml:space="preserve"> provides local education agency and school leaders in Rhode Island with an overview of the revised duties </w:t>
                          </w:r>
                          <w:r>
                            <w:rPr>
                              <w:iCs/>
                              <w:sz w:val="24"/>
                            </w:rPr>
                            <w:t xml:space="preserve">and composition </w:t>
                          </w:r>
                          <w:r w:rsidRPr="00AE6185">
                            <w:rPr>
                              <w:iCs/>
                              <w:sz w:val="24"/>
                            </w:rPr>
                            <w:t xml:space="preserve">of school improvement teams per state legislative updates to the Education Accountability Act. </w:t>
                          </w:r>
                        </w:p>
                      </w:txbxContent>
                    </v:textbox>
                    <w10:wrap type="topAndBottom" anchorx="margin"/>
                  </v:shape>
                </w:pict>
              </mc:Fallback>
            </mc:AlternateContent>
          </w:r>
          <w:r w:rsidRPr="00525158" w:rsidR="009F74F4">
            <w:rPr>
              <w:rFonts w:ascii="Calibri Light" w:hAnsi="Calibri Light" w:cs="Calibri Light"/>
              <w:color w:val="FF0000"/>
            </w:rPr>
            <w:br w:type="page"/>
          </w:r>
        </w:p>
      </w:sdtContent>
    </w:sdt>
    <w:p w:rsidRPr="00525158" w:rsidR="000368B7" w:rsidRDefault="000368B7" w14:paraId="4748FA6A" w14:textId="77777777">
      <w:pPr>
        <w:rPr>
          <w:rFonts w:ascii="Calibri Light" w:hAnsi="Calibri Light" w:cs="Calibri Light"/>
          <w:color w:val="FF0000"/>
        </w:rPr>
      </w:pPr>
    </w:p>
    <w:p w:rsidRPr="00525158" w:rsidR="000368B7" w:rsidRDefault="000368B7" w14:paraId="55BB9B75" w14:textId="77777777">
      <w:pPr>
        <w:rPr>
          <w:rFonts w:ascii="Calibri Light" w:hAnsi="Calibri Light" w:cs="Calibri Light"/>
          <w:color w:val="FF0000"/>
        </w:rPr>
      </w:pPr>
    </w:p>
    <w:sdt>
      <w:sdtPr>
        <w:rPr>
          <w:rFonts w:eastAsiaTheme="minorHAnsi" w:cstheme="minorBidi"/>
          <w:b w:val="0"/>
          <w:bCs/>
          <w:color w:val="auto"/>
          <w:sz w:val="22"/>
          <w:szCs w:val="22"/>
        </w:rPr>
        <w:id w:val="-1266070887"/>
        <w:docPartObj>
          <w:docPartGallery w:val="Table of Contents"/>
          <w:docPartUnique/>
        </w:docPartObj>
      </w:sdtPr>
      <w:sdtEndPr>
        <w:rPr>
          <w:bCs w:val="0"/>
          <w:noProof/>
        </w:rPr>
      </w:sdtEndPr>
      <w:sdtContent>
        <w:p w:rsidRPr="00525158" w:rsidR="00BC5C1F" w:rsidP="00FB27ED" w:rsidRDefault="00BC5C1F" w14:paraId="49F5114F" w14:textId="66E780CC">
          <w:pPr>
            <w:pStyle w:val="TOCHeading"/>
          </w:pPr>
          <w:r w:rsidRPr="00525158">
            <w:t>Table of Contents</w:t>
          </w:r>
        </w:p>
        <w:p w:rsidRPr="00525158" w:rsidR="00FB27ED" w:rsidRDefault="00FB27ED" w14:paraId="6AE77125" w14:textId="77777777">
          <w:pPr>
            <w:pStyle w:val="TOC1"/>
            <w:tabs>
              <w:tab w:val="right" w:leader="dot" w:pos="9350"/>
            </w:tabs>
          </w:pPr>
        </w:p>
        <w:bookmarkStart w:name="_Hlk55550748" w:id="0"/>
        <w:p w:rsidR="006E394F" w:rsidRDefault="00BC5C1F" w14:paraId="3AFF2ACF" w14:textId="5064D585">
          <w:pPr>
            <w:pStyle w:val="TOC1"/>
            <w:tabs>
              <w:tab w:val="right" w:leader="dot" w:pos="9350"/>
            </w:tabs>
            <w:rPr>
              <w:rFonts w:eastAsiaTheme="minorEastAsia"/>
              <w:noProof/>
            </w:rPr>
          </w:pPr>
          <w:r w:rsidRPr="00525158">
            <w:fldChar w:fldCharType="begin"/>
          </w:r>
          <w:r w:rsidRPr="00525158">
            <w:instrText xml:space="preserve"> TOC \o "1-3" \h \z \u </w:instrText>
          </w:r>
          <w:r w:rsidRPr="00525158">
            <w:fldChar w:fldCharType="separate"/>
          </w:r>
          <w:hyperlink w:history="1" w:anchor="_Toc56690776">
            <w:r w:rsidRPr="001D0849" w:rsidR="006E394F">
              <w:rPr>
                <w:rStyle w:val="Hyperlink"/>
                <w:noProof/>
              </w:rPr>
              <w:t>Introduction</w:t>
            </w:r>
            <w:r w:rsidR="006E394F">
              <w:rPr>
                <w:noProof/>
                <w:webHidden/>
              </w:rPr>
              <w:tab/>
            </w:r>
            <w:r w:rsidR="006E394F">
              <w:rPr>
                <w:noProof/>
                <w:webHidden/>
              </w:rPr>
              <w:fldChar w:fldCharType="begin"/>
            </w:r>
            <w:r w:rsidR="006E394F">
              <w:rPr>
                <w:noProof/>
                <w:webHidden/>
              </w:rPr>
              <w:instrText xml:space="preserve"> PAGEREF _Toc56690776 \h </w:instrText>
            </w:r>
            <w:r w:rsidR="006E394F">
              <w:rPr>
                <w:noProof/>
                <w:webHidden/>
              </w:rPr>
            </w:r>
            <w:r w:rsidR="006E394F">
              <w:rPr>
                <w:noProof/>
                <w:webHidden/>
              </w:rPr>
              <w:fldChar w:fldCharType="separate"/>
            </w:r>
            <w:r w:rsidR="006E394F">
              <w:rPr>
                <w:noProof/>
                <w:webHidden/>
              </w:rPr>
              <w:t>2</w:t>
            </w:r>
            <w:r w:rsidR="006E394F">
              <w:rPr>
                <w:noProof/>
                <w:webHidden/>
              </w:rPr>
              <w:fldChar w:fldCharType="end"/>
            </w:r>
          </w:hyperlink>
        </w:p>
        <w:p w:rsidR="006E394F" w:rsidRDefault="007D0CC3" w14:paraId="6A1A1918" w14:textId="78440912">
          <w:pPr>
            <w:pStyle w:val="TOC1"/>
            <w:tabs>
              <w:tab w:val="right" w:leader="dot" w:pos="9350"/>
            </w:tabs>
            <w:rPr>
              <w:rFonts w:eastAsiaTheme="minorEastAsia"/>
              <w:noProof/>
            </w:rPr>
          </w:pPr>
          <w:hyperlink w:history="1" w:anchor="_Toc56690777">
            <w:r w:rsidRPr="001D0849" w:rsidR="006E394F">
              <w:rPr>
                <w:rStyle w:val="Hyperlink"/>
                <w:noProof/>
              </w:rPr>
              <w:t>Legislative context and requirements for school improvement teams</w:t>
            </w:r>
            <w:r w:rsidR="006E394F">
              <w:rPr>
                <w:noProof/>
                <w:webHidden/>
              </w:rPr>
              <w:tab/>
            </w:r>
            <w:r w:rsidR="006E394F">
              <w:rPr>
                <w:noProof/>
                <w:webHidden/>
              </w:rPr>
              <w:fldChar w:fldCharType="begin"/>
            </w:r>
            <w:r w:rsidR="006E394F">
              <w:rPr>
                <w:noProof/>
                <w:webHidden/>
              </w:rPr>
              <w:instrText xml:space="preserve"> PAGEREF _Toc56690777 \h </w:instrText>
            </w:r>
            <w:r w:rsidR="006E394F">
              <w:rPr>
                <w:noProof/>
                <w:webHidden/>
              </w:rPr>
            </w:r>
            <w:r w:rsidR="006E394F">
              <w:rPr>
                <w:noProof/>
                <w:webHidden/>
              </w:rPr>
              <w:fldChar w:fldCharType="separate"/>
            </w:r>
            <w:r w:rsidR="006E394F">
              <w:rPr>
                <w:noProof/>
                <w:webHidden/>
              </w:rPr>
              <w:t>3</w:t>
            </w:r>
            <w:r w:rsidR="006E394F">
              <w:rPr>
                <w:noProof/>
                <w:webHidden/>
              </w:rPr>
              <w:fldChar w:fldCharType="end"/>
            </w:r>
          </w:hyperlink>
        </w:p>
        <w:p w:rsidR="006E394F" w:rsidRDefault="007D0CC3" w14:paraId="06419C04" w14:textId="552C1932">
          <w:pPr>
            <w:pStyle w:val="TOC2"/>
            <w:tabs>
              <w:tab w:val="right" w:leader="dot" w:pos="9350"/>
            </w:tabs>
            <w:rPr>
              <w:rFonts w:eastAsiaTheme="minorEastAsia"/>
              <w:noProof/>
            </w:rPr>
          </w:pPr>
          <w:hyperlink w:history="1" w:anchor="_Toc56690778">
            <w:r w:rsidRPr="001D0849" w:rsidR="006E394F">
              <w:rPr>
                <w:rStyle w:val="Hyperlink"/>
                <w:noProof/>
              </w:rPr>
              <w:t>Background</w:t>
            </w:r>
            <w:r w:rsidR="006E394F">
              <w:rPr>
                <w:noProof/>
                <w:webHidden/>
              </w:rPr>
              <w:tab/>
            </w:r>
            <w:r w:rsidR="006E394F">
              <w:rPr>
                <w:noProof/>
                <w:webHidden/>
              </w:rPr>
              <w:fldChar w:fldCharType="begin"/>
            </w:r>
            <w:r w:rsidR="006E394F">
              <w:rPr>
                <w:noProof/>
                <w:webHidden/>
              </w:rPr>
              <w:instrText xml:space="preserve"> PAGEREF _Toc56690778 \h </w:instrText>
            </w:r>
            <w:r w:rsidR="006E394F">
              <w:rPr>
                <w:noProof/>
                <w:webHidden/>
              </w:rPr>
            </w:r>
            <w:r w:rsidR="006E394F">
              <w:rPr>
                <w:noProof/>
                <w:webHidden/>
              </w:rPr>
              <w:fldChar w:fldCharType="separate"/>
            </w:r>
            <w:r w:rsidR="006E394F">
              <w:rPr>
                <w:noProof/>
                <w:webHidden/>
              </w:rPr>
              <w:t>3</w:t>
            </w:r>
            <w:r w:rsidR="006E394F">
              <w:rPr>
                <w:noProof/>
                <w:webHidden/>
              </w:rPr>
              <w:fldChar w:fldCharType="end"/>
            </w:r>
          </w:hyperlink>
        </w:p>
        <w:p w:rsidR="006E394F" w:rsidRDefault="007D0CC3" w14:paraId="1E0B0751" w14:textId="440AE919">
          <w:pPr>
            <w:pStyle w:val="TOC2"/>
            <w:tabs>
              <w:tab w:val="right" w:leader="dot" w:pos="9350"/>
            </w:tabs>
            <w:rPr>
              <w:rFonts w:eastAsiaTheme="minorEastAsia"/>
              <w:noProof/>
            </w:rPr>
          </w:pPr>
          <w:hyperlink w:history="1" w:anchor="_Toc56690779">
            <w:r w:rsidRPr="001D0849" w:rsidR="006E394F">
              <w:rPr>
                <w:rStyle w:val="Hyperlink"/>
                <w:noProof/>
              </w:rPr>
              <w:t>Legislative requirements for school improvement team composition</w:t>
            </w:r>
            <w:r w:rsidR="006E394F">
              <w:rPr>
                <w:noProof/>
                <w:webHidden/>
              </w:rPr>
              <w:tab/>
            </w:r>
            <w:r w:rsidR="006E394F">
              <w:rPr>
                <w:noProof/>
                <w:webHidden/>
              </w:rPr>
              <w:fldChar w:fldCharType="begin"/>
            </w:r>
            <w:r w:rsidR="006E394F">
              <w:rPr>
                <w:noProof/>
                <w:webHidden/>
              </w:rPr>
              <w:instrText xml:space="preserve"> PAGEREF _Toc56690779 \h </w:instrText>
            </w:r>
            <w:r w:rsidR="006E394F">
              <w:rPr>
                <w:noProof/>
                <w:webHidden/>
              </w:rPr>
            </w:r>
            <w:r w:rsidR="006E394F">
              <w:rPr>
                <w:noProof/>
                <w:webHidden/>
              </w:rPr>
              <w:fldChar w:fldCharType="separate"/>
            </w:r>
            <w:r w:rsidR="006E394F">
              <w:rPr>
                <w:noProof/>
                <w:webHidden/>
              </w:rPr>
              <w:t>3</w:t>
            </w:r>
            <w:r w:rsidR="006E394F">
              <w:rPr>
                <w:noProof/>
                <w:webHidden/>
              </w:rPr>
              <w:fldChar w:fldCharType="end"/>
            </w:r>
          </w:hyperlink>
        </w:p>
        <w:p w:rsidR="006E394F" w:rsidRDefault="007D0CC3" w14:paraId="28247B4E" w14:textId="3AC18449">
          <w:pPr>
            <w:pStyle w:val="TOC2"/>
            <w:tabs>
              <w:tab w:val="right" w:leader="dot" w:pos="9350"/>
            </w:tabs>
            <w:rPr>
              <w:rFonts w:eastAsiaTheme="minorEastAsia"/>
              <w:noProof/>
            </w:rPr>
          </w:pPr>
          <w:hyperlink w:history="1" w:anchor="_Toc56690780">
            <w:r w:rsidRPr="001D0849" w:rsidR="006E394F">
              <w:rPr>
                <w:rStyle w:val="Hyperlink"/>
                <w:noProof/>
              </w:rPr>
              <w:t>Duties of school improvement teams</w:t>
            </w:r>
            <w:r w:rsidR="006E394F">
              <w:rPr>
                <w:noProof/>
                <w:webHidden/>
              </w:rPr>
              <w:tab/>
            </w:r>
            <w:r w:rsidR="006E394F">
              <w:rPr>
                <w:noProof/>
                <w:webHidden/>
              </w:rPr>
              <w:fldChar w:fldCharType="begin"/>
            </w:r>
            <w:r w:rsidR="006E394F">
              <w:rPr>
                <w:noProof/>
                <w:webHidden/>
              </w:rPr>
              <w:instrText xml:space="preserve"> PAGEREF _Toc56690780 \h </w:instrText>
            </w:r>
            <w:r w:rsidR="006E394F">
              <w:rPr>
                <w:noProof/>
                <w:webHidden/>
              </w:rPr>
            </w:r>
            <w:r w:rsidR="006E394F">
              <w:rPr>
                <w:noProof/>
                <w:webHidden/>
              </w:rPr>
              <w:fldChar w:fldCharType="separate"/>
            </w:r>
            <w:r w:rsidR="006E394F">
              <w:rPr>
                <w:noProof/>
                <w:webHidden/>
              </w:rPr>
              <w:t>5</w:t>
            </w:r>
            <w:r w:rsidR="006E394F">
              <w:rPr>
                <w:noProof/>
                <w:webHidden/>
              </w:rPr>
              <w:fldChar w:fldCharType="end"/>
            </w:r>
          </w:hyperlink>
        </w:p>
        <w:p w:rsidR="006E394F" w:rsidRDefault="007D0CC3" w14:paraId="1A9B20C0" w14:textId="7A11D48A">
          <w:pPr>
            <w:pStyle w:val="TOC2"/>
            <w:tabs>
              <w:tab w:val="right" w:leader="dot" w:pos="9350"/>
            </w:tabs>
            <w:rPr>
              <w:rFonts w:eastAsiaTheme="minorEastAsia"/>
              <w:noProof/>
            </w:rPr>
          </w:pPr>
          <w:hyperlink w:history="1" w:anchor="_Toc56690781">
            <w:r w:rsidRPr="001D0849" w:rsidR="006E394F">
              <w:rPr>
                <w:rStyle w:val="Hyperlink"/>
                <w:noProof/>
              </w:rPr>
              <w:t>Impact on principals and other education leaders</w:t>
            </w:r>
            <w:r w:rsidR="006E394F">
              <w:rPr>
                <w:noProof/>
                <w:webHidden/>
              </w:rPr>
              <w:tab/>
            </w:r>
            <w:r w:rsidR="006E394F">
              <w:rPr>
                <w:noProof/>
                <w:webHidden/>
              </w:rPr>
              <w:fldChar w:fldCharType="begin"/>
            </w:r>
            <w:r w:rsidR="006E394F">
              <w:rPr>
                <w:noProof/>
                <w:webHidden/>
              </w:rPr>
              <w:instrText xml:space="preserve"> PAGEREF _Toc56690781 \h </w:instrText>
            </w:r>
            <w:r w:rsidR="006E394F">
              <w:rPr>
                <w:noProof/>
                <w:webHidden/>
              </w:rPr>
            </w:r>
            <w:r w:rsidR="006E394F">
              <w:rPr>
                <w:noProof/>
                <w:webHidden/>
              </w:rPr>
              <w:fldChar w:fldCharType="separate"/>
            </w:r>
            <w:r w:rsidR="006E394F">
              <w:rPr>
                <w:noProof/>
                <w:webHidden/>
              </w:rPr>
              <w:t>6</w:t>
            </w:r>
            <w:r w:rsidR="006E394F">
              <w:rPr>
                <w:noProof/>
                <w:webHidden/>
              </w:rPr>
              <w:fldChar w:fldCharType="end"/>
            </w:r>
          </w:hyperlink>
        </w:p>
        <w:p w:rsidR="006E394F" w:rsidRDefault="007D0CC3" w14:paraId="4C442F2E" w14:textId="31887325">
          <w:pPr>
            <w:pStyle w:val="TOC2"/>
            <w:tabs>
              <w:tab w:val="right" w:leader="dot" w:pos="9350"/>
            </w:tabs>
            <w:rPr>
              <w:rFonts w:eastAsiaTheme="minorEastAsia"/>
              <w:noProof/>
            </w:rPr>
          </w:pPr>
          <w:hyperlink w:history="1" w:anchor="_Toc56690782">
            <w:r w:rsidRPr="001D0849" w:rsidR="006E394F">
              <w:rPr>
                <w:rStyle w:val="Hyperlink"/>
                <w:noProof/>
              </w:rPr>
              <w:t>Special considerations for school improvement team collaboration</w:t>
            </w:r>
            <w:r w:rsidR="006E394F">
              <w:rPr>
                <w:noProof/>
                <w:webHidden/>
              </w:rPr>
              <w:tab/>
            </w:r>
            <w:r w:rsidR="006E394F">
              <w:rPr>
                <w:noProof/>
                <w:webHidden/>
              </w:rPr>
              <w:fldChar w:fldCharType="begin"/>
            </w:r>
            <w:r w:rsidR="006E394F">
              <w:rPr>
                <w:noProof/>
                <w:webHidden/>
              </w:rPr>
              <w:instrText xml:space="preserve"> PAGEREF _Toc56690782 \h </w:instrText>
            </w:r>
            <w:r w:rsidR="006E394F">
              <w:rPr>
                <w:noProof/>
                <w:webHidden/>
              </w:rPr>
            </w:r>
            <w:r w:rsidR="006E394F">
              <w:rPr>
                <w:noProof/>
                <w:webHidden/>
              </w:rPr>
              <w:fldChar w:fldCharType="separate"/>
            </w:r>
            <w:r w:rsidR="006E394F">
              <w:rPr>
                <w:noProof/>
                <w:webHidden/>
              </w:rPr>
              <w:t>6</w:t>
            </w:r>
            <w:r w:rsidR="006E394F">
              <w:rPr>
                <w:noProof/>
                <w:webHidden/>
              </w:rPr>
              <w:fldChar w:fldCharType="end"/>
            </w:r>
          </w:hyperlink>
        </w:p>
        <w:p w:rsidR="006E394F" w:rsidRDefault="007D0CC3" w14:paraId="6ED2D1D9" w14:textId="1ED23767">
          <w:pPr>
            <w:pStyle w:val="TOC1"/>
            <w:tabs>
              <w:tab w:val="right" w:leader="dot" w:pos="9350"/>
            </w:tabs>
            <w:rPr>
              <w:rFonts w:eastAsiaTheme="minorEastAsia"/>
              <w:noProof/>
            </w:rPr>
          </w:pPr>
          <w:hyperlink w:history="1" w:anchor="_Toc56690783">
            <w:r w:rsidRPr="001D0849" w:rsidR="006E394F">
              <w:rPr>
                <w:rStyle w:val="Hyperlink"/>
                <w:noProof/>
              </w:rPr>
              <w:t>Summary</w:t>
            </w:r>
            <w:r w:rsidR="006E394F">
              <w:rPr>
                <w:noProof/>
                <w:webHidden/>
              </w:rPr>
              <w:tab/>
            </w:r>
            <w:r w:rsidR="006E394F">
              <w:rPr>
                <w:noProof/>
                <w:webHidden/>
              </w:rPr>
              <w:fldChar w:fldCharType="begin"/>
            </w:r>
            <w:r w:rsidR="006E394F">
              <w:rPr>
                <w:noProof/>
                <w:webHidden/>
              </w:rPr>
              <w:instrText xml:space="preserve"> PAGEREF _Toc56690783 \h </w:instrText>
            </w:r>
            <w:r w:rsidR="006E394F">
              <w:rPr>
                <w:noProof/>
                <w:webHidden/>
              </w:rPr>
            </w:r>
            <w:r w:rsidR="006E394F">
              <w:rPr>
                <w:noProof/>
                <w:webHidden/>
              </w:rPr>
              <w:fldChar w:fldCharType="separate"/>
            </w:r>
            <w:r w:rsidR="006E394F">
              <w:rPr>
                <w:noProof/>
                <w:webHidden/>
              </w:rPr>
              <w:t>12</w:t>
            </w:r>
            <w:r w:rsidR="006E394F">
              <w:rPr>
                <w:noProof/>
                <w:webHidden/>
              </w:rPr>
              <w:fldChar w:fldCharType="end"/>
            </w:r>
          </w:hyperlink>
        </w:p>
        <w:p w:rsidR="006E394F" w:rsidRDefault="007D0CC3" w14:paraId="28C95F61" w14:textId="776E57E2">
          <w:pPr>
            <w:pStyle w:val="TOC1"/>
            <w:tabs>
              <w:tab w:val="right" w:leader="dot" w:pos="9350"/>
            </w:tabs>
            <w:rPr>
              <w:rFonts w:eastAsiaTheme="minorEastAsia"/>
              <w:noProof/>
            </w:rPr>
          </w:pPr>
          <w:hyperlink w:history="1" w:anchor="_Toc56690784">
            <w:r w:rsidRPr="001D0849" w:rsidR="006E394F">
              <w:rPr>
                <w:rStyle w:val="Hyperlink"/>
                <w:noProof/>
              </w:rPr>
              <w:t>Appendix</w:t>
            </w:r>
            <w:r w:rsidR="006E394F">
              <w:rPr>
                <w:noProof/>
                <w:webHidden/>
              </w:rPr>
              <w:tab/>
            </w:r>
            <w:r w:rsidR="006E394F">
              <w:rPr>
                <w:noProof/>
                <w:webHidden/>
              </w:rPr>
              <w:fldChar w:fldCharType="begin"/>
            </w:r>
            <w:r w:rsidR="006E394F">
              <w:rPr>
                <w:noProof/>
                <w:webHidden/>
              </w:rPr>
              <w:instrText xml:space="preserve"> PAGEREF _Toc56690784 \h </w:instrText>
            </w:r>
            <w:r w:rsidR="006E394F">
              <w:rPr>
                <w:noProof/>
                <w:webHidden/>
              </w:rPr>
            </w:r>
            <w:r w:rsidR="006E394F">
              <w:rPr>
                <w:noProof/>
                <w:webHidden/>
              </w:rPr>
              <w:fldChar w:fldCharType="separate"/>
            </w:r>
            <w:r w:rsidR="006E394F">
              <w:rPr>
                <w:noProof/>
                <w:webHidden/>
              </w:rPr>
              <w:t>13</w:t>
            </w:r>
            <w:r w:rsidR="006E394F">
              <w:rPr>
                <w:noProof/>
                <w:webHidden/>
              </w:rPr>
              <w:fldChar w:fldCharType="end"/>
            </w:r>
          </w:hyperlink>
        </w:p>
        <w:p w:rsidRPr="00525158" w:rsidR="00BC5C1F" w:rsidRDefault="00BC5C1F" w14:paraId="59A5EE65" w14:textId="3E436825">
          <w:r w:rsidRPr="00525158">
            <w:rPr>
              <w:b/>
              <w:bCs/>
              <w:noProof/>
            </w:rPr>
            <w:fldChar w:fldCharType="end"/>
          </w:r>
        </w:p>
      </w:sdtContent>
    </w:sdt>
    <w:bookmarkEnd w:displacedByCustomXml="prev" w:id="0"/>
    <w:p w:rsidRPr="00525158" w:rsidR="009F74F4" w:rsidRDefault="009F74F4" w14:paraId="4A925ED2" w14:textId="77777777">
      <w:pPr>
        <w:rPr>
          <w:rFonts w:ascii="Calibri Light" w:hAnsi="Calibri Light" w:cs="Calibri Light"/>
          <w:color w:val="FF0000"/>
          <w:sz w:val="36"/>
          <w:szCs w:val="36"/>
        </w:rPr>
      </w:pPr>
    </w:p>
    <w:p w:rsidRPr="00525158" w:rsidR="00307E20" w:rsidP="00307E20" w:rsidRDefault="00307E20" w14:paraId="3838EBA2" w14:textId="77777777">
      <w:pPr>
        <w:rPr>
          <w:rFonts w:ascii="Calibri Light" w:hAnsi="Calibri Light" w:cs="Calibri Light"/>
          <w:sz w:val="36"/>
          <w:szCs w:val="36"/>
        </w:rPr>
      </w:pPr>
    </w:p>
    <w:p w:rsidRPr="00525158" w:rsidR="00307E20" w:rsidP="00307E20" w:rsidRDefault="00307E20" w14:paraId="7B092A28" w14:textId="77777777">
      <w:pPr>
        <w:rPr>
          <w:rFonts w:ascii="Calibri Light" w:hAnsi="Calibri Light" w:cs="Calibri Light"/>
          <w:sz w:val="36"/>
          <w:szCs w:val="36"/>
        </w:rPr>
      </w:pPr>
    </w:p>
    <w:p w:rsidRPr="00525158" w:rsidR="00307E20" w:rsidP="00307E20" w:rsidRDefault="00307E20" w14:paraId="7719BC7D" w14:textId="77777777">
      <w:pPr>
        <w:rPr>
          <w:rFonts w:ascii="Calibri Light" w:hAnsi="Calibri Light" w:cs="Calibri Light"/>
          <w:sz w:val="36"/>
          <w:szCs w:val="36"/>
        </w:rPr>
      </w:pPr>
    </w:p>
    <w:p w:rsidRPr="00525158" w:rsidR="00307E20" w:rsidP="00307E20" w:rsidRDefault="00307E20" w14:paraId="71BE8BBE" w14:textId="4A074FC8">
      <w:pPr>
        <w:tabs>
          <w:tab w:val="left" w:pos="5274"/>
        </w:tabs>
        <w:rPr>
          <w:rFonts w:ascii="Calibri Light" w:hAnsi="Calibri Light" w:cs="Calibri Light"/>
          <w:sz w:val="36"/>
          <w:szCs w:val="36"/>
        </w:rPr>
      </w:pPr>
      <w:r w:rsidRPr="00525158">
        <w:rPr>
          <w:rFonts w:ascii="Calibri Light" w:hAnsi="Calibri Light" w:cs="Calibri Light"/>
          <w:sz w:val="36"/>
          <w:szCs w:val="36"/>
        </w:rPr>
        <w:tab/>
      </w:r>
    </w:p>
    <w:p w:rsidRPr="00525158" w:rsidR="009F74F4" w:rsidP="00307E20" w:rsidRDefault="00307E20" w14:paraId="741389DC" w14:textId="7E81EE64">
      <w:pPr>
        <w:tabs>
          <w:tab w:val="left" w:pos="5274"/>
        </w:tabs>
        <w:rPr>
          <w:rFonts w:ascii="Calibri Light" w:hAnsi="Calibri Light" w:cs="Calibri Light"/>
          <w:sz w:val="36"/>
          <w:szCs w:val="36"/>
        </w:rPr>
        <w:sectPr w:rsidRPr="00525158" w:rsidR="009F74F4" w:rsidSect="00307E20">
          <w:headerReference w:type="default" r:id="rId12"/>
          <w:footerReference w:type="default" r:id="rId13"/>
          <w:headerReference w:type="first" r:id="rId14"/>
          <w:pgSz w:w="12240" w:h="15840" w:orient="portrait"/>
          <w:pgMar w:top="1440" w:right="1440" w:bottom="1440" w:left="1440" w:header="720" w:footer="720" w:gutter="0"/>
          <w:pgNumType w:start="0"/>
          <w:cols w:space="720"/>
          <w:titlePg/>
          <w:docGrid w:linePitch="299"/>
        </w:sectPr>
      </w:pPr>
      <w:r w:rsidRPr="00525158">
        <w:rPr>
          <w:rFonts w:ascii="Calibri Light" w:hAnsi="Calibri Light" w:cs="Calibri Light"/>
          <w:sz w:val="36"/>
          <w:szCs w:val="36"/>
        </w:rPr>
        <w:tab/>
      </w:r>
    </w:p>
    <w:p w:rsidRPr="00525158" w:rsidR="00023C92" w:rsidP="001B63B4" w:rsidRDefault="000D6055" w14:paraId="607F0401" w14:textId="19AB9DFB">
      <w:pPr>
        <w:pStyle w:val="Heading1"/>
      </w:pPr>
      <w:bookmarkStart w:name="_Toc56690776" w:id="1"/>
      <w:r w:rsidRPr="00525158">
        <w:lastRenderedPageBreak/>
        <w:t>Introduction</w:t>
      </w:r>
      <w:bookmarkEnd w:id="1"/>
    </w:p>
    <w:p w:rsidRPr="00525158" w:rsidR="00151F53" w:rsidP="005E3F22" w:rsidRDefault="00151F53" w14:paraId="7D5914E1" w14:textId="7BEF69F4">
      <w:pPr>
        <w:pStyle w:val="REL15page-bodytext"/>
        <w:jc w:val="left"/>
      </w:pPr>
      <w:r w:rsidRPr="00525158">
        <w:t xml:space="preserve">A school improvement team </w:t>
      </w:r>
      <w:r w:rsidRPr="00525158" w:rsidR="00BB7C23">
        <w:t xml:space="preserve">(SIT) </w:t>
      </w:r>
      <w:r w:rsidRPr="00525158">
        <w:t>is a group of educators and other stakeholders who</w:t>
      </w:r>
      <w:r w:rsidRPr="00525158" w:rsidR="005E3F22">
        <w:t xml:space="preserve"> in partnership</w:t>
      </w:r>
      <w:r w:rsidRPr="00525158">
        <w:t xml:space="preserve"> </w:t>
      </w:r>
      <w:r w:rsidRPr="00525158" w:rsidR="005E3F22">
        <w:t>with the school’s leadership, inform</w:t>
      </w:r>
      <w:r w:rsidRPr="00525158">
        <w:t xml:space="preserve"> important governance decisions </w:t>
      </w:r>
      <w:r w:rsidRPr="00525158" w:rsidR="005E3F22">
        <w:t xml:space="preserve">with a focus on improving student outcomes </w:t>
      </w:r>
      <w:r w:rsidRPr="00525158" w:rsidR="007D2DB7">
        <w:t>(see Box 1 for this definition and definitions of other key terms)</w:t>
      </w:r>
      <w:r w:rsidRPr="00525158">
        <w:t xml:space="preserve">. </w:t>
      </w:r>
      <w:r w:rsidRPr="00525158" w:rsidR="000D6055">
        <w:t>Although t</w:t>
      </w:r>
      <w:r w:rsidRPr="00525158">
        <w:t xml:space="preserve">he composition </w:t>
      </w:r>
      <w:r w:rsidRPr="00525158" w:rsidR="00B113F8">
        <w:t xml:space="preserve">of a SIT </w:t>
      </w:r>
      <w:r w:rsidRPr="00525158">
        <w:t xml:space="preserve">may vary from school to school, Rhode Island state law provides some clarity on the roles that must be included. </w:t>
      </w:r>
    </w:p>
    <w:p w:rsidRPr="00525158" w:rsidR="007F4846" w:rsidP="000D6055" w:rsidRDefault="0077291F" w14:paraId="2D8D4786" w14:textId="485AF5F5">
      <w:pPr>
        <w:pStyle w:val="REL15page-bodytext"/>
      </w:pPr>
      <w:r w:rsidRPr="00525158">
        <w:rPr>
          <w:noProof/>
        </w:rPr>
        <mc:AlternateContent>
          <mc:Choice Requires="wps">
            <w:drawing>
              <wp:anchor distT="0" distB="0" distL="114300" distR="114300" simplePos="0" relativeHeight="251653632" behindDoc="0" locked="0" layoutInCell="1" allowOverlap="1" wp14:anchorId="69DF0E73" wp14:editId="6004D821">
                <wp:simplePos x="0" y="0"/>
                <wp:positionH relativeFrom="margin">
                  <wp:posOffset>-200025</wp:posOffset>
                </wp:positionH>
                <wp:positionV relativeFrom="paragraph">
                  <wp:posOffset>1311910</wp:posOffset>
                </wp:positionV>
                <wp:extent cx="5924550" cy="411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14800"/>
                        </a:xfrm>
                        <a:prstGeom prst="roundRect">
                          <a:avLst/>
                        </a:prstGeom>
                        <a:solidFill>
                          <a:srgbClr val="B6C5DC"/>
                        </a:solidFill>
                        <a:ln w="9525" cap="sq">
                          <a:solidFill>
                            <a:srgbClr val="405D88"/>
                          </a:solidFill>
                          <a:miter lim="800000"/>
                          <a:headEnd/>
                          <a:tailEnd/>
                        </a:ln>
                      </wps:spPr>
                      <wps:txbx>
                        <w:txbxContent>
                          <w:p w:rsidRPr="0077291F" w:rsidR="00D47423" w:rsidP="0034310A" w:rsidRDefault="00D47423" w14:paraId="749814EF" w14:textId="77777777">
                            <w:pPr>
                              <w:pStyle w:val="RELtools-boxstyle1title"/>
                              <w:spacing w:before="0"/>
                              <w:rPr>
                                <w:sz w:val="32"/>
                              </w:rPr>
                            </w:pPr>
                            <w:r w:rsidRPr="0077291F">
                              <w:rPr>
                                <w:sz w:val="32"/>
                              </w:rPr>
                              <w:t>Box 1. Key Terms</w:t>
                            </w:r>
                          </w:p>
                          <w:p w:rsidRPr="0077291F" w:rsidR="00D47423" w:rsidP="007F4846" w:rsidRDefault="00D47423" w14:paraId="09681DB9" w14:textId="77777777">
                            <w:pPr>
                              <w:pStyle w:val="RELtools-boxstyle1text"/>
                              <w:rPr>
                                <w:sz w:val="18"/>
                              </w:rPr>
                            </w:pPr>
                            <w:r w:rsidRPr="0077291F">
                              <w:rPr>
                                <w:sz w:val="18"/>
                              </w:rPr>
                              <w:t>The following terms are used throughout this guidance and are defined here as a reference.</w:t>
                            </w:r>
                          </w:p>
                          <w:p w:rsidRPr="0077291F" w:rsidR="00D47423" w:rsidP="007F4846" w:rsidRDefault="00D47423" w14:paraId="7A48F049" w14:textId="52B33364">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School improvement team (SIT)</w:t>
                            </w:r>
                            <w:r w:rsidRPr="0077291F">
                              <w:rPr>
                                <w:rFonts w:asciiTheme="minorHAnsi" w:hAnsiTheme="minorHAnsi"/>
                                <w:sz w:val="18"/>
                              </w:rPr>
                              <w:t xml:space="preserve">: A group of educators and other stakeholders who </w:t>
                            </w:r>
                            <w:r>
                              <w:rPr>
                                <w:rFonts w:asciiTheme="minorHAnsi" w:hAnsiTheme="minorHAnsi"/>
                                <w:sz w:val="18"/>
                              </w:rPr>
                              <w:t xml:space="preserve">consult with and assist the school principal in </w:t>
                            </w:r>
                            <w:r w:rsidRPr="0077291F">
                              <w:rPr>
                                <w:rFonts w:asciiTheme="minorHAnsi" w:hAnsiTheme="minorHAnsi"/>
                                <w:sz w:val="18"/>
                              </w:rPr>
                              <w:t>mak</w:t>
                            </w:r>
                            <w:r>
                              <w:rPr>
                                <w:rFonts w:asciiTheme="minorHAnsi" w:hAnsiTheme="minorHAnsi"/>
                                <w:sz w:val="18"/>
                              </w:rPr>
                              <w:t>ing</w:t>
                            </w:r>
                            <w:r w:rsidRPr="0077291F">
                              <w:rPr>
                                <w:rFonts w:asciiTheme="minorHAnsi" w:hAnsiTheme="minorHAnsi"/>
                                <w:sz w:val="18"/>
                              </w:rPr>
                              <w:t xml:space="preserve"> important governance decisions and/or lead</w:t>
                            </w:r>
                            <w:r>
                              <w:rPr>
                                <w:rFonts w:asciiTheme="minorHAnsi" w:hAnsiTheme="minorHAnsi"/>
                                <w:sz w:val="18"/>
                              </w:rPr>
                              <w:t>ing</w:t>
                            </w:r>
                            <w:r w:rsidRPr="0077291F">
                              <w:rPr>
                                <w:rFonts w:asciiTheme="minorHAnsi" w:hAnsiTheme="minorHAnsi"/>
                                <w:sz w:val="18"/>
                              </w:rPr>
                              <w:t xml:space="preserve"> and coordinat</w:t>
                            </w:r>
                            <w:r>
                              <w:rPr>
                                <w:rFonts w:asciiTheme="minorHAnsi" w:hAnsiTheme="minorHAnsi"/>
                                <w:sz w:val="18"/>
                              </w:rPr>
                              <w:t xml:space="preserve">ing </w:t>
                            </w:r>
                            <w:r w:rsidRPr="0077291F">
                              <w:rPr>
                                <w:rFonts w:asciiTheme="minorHAnsi" w:hAnsiTheme="minorHAnsi"/>
                                <w:sz w:val="18"/>
                              </w:rPr>
                              <w:t>school-improvement initiatives.</w:t>
                            </w:r>
                          </w:p>
                          <w:p w:rsidRPr="0077291F" w:rsidR="00D47423" w:rsidP="007F4846" w:rsidRDefault="00D47423" w14:paraId="5B37158E" w14:textId="7944FD0C">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Distributed leadership</w:t>
                            </w:r>
                            <w:r w:rsidRPr="0077291F">
                              <w:rPr>
                                <w:rFonts w:asciiTheme="minorHAnsi" w:hAnsiTheme="minorHAnsi"/>
                                <w:sz w:val="18"/>
                              </w:rPr>
                              <w:t xml:space="preserve">: A purposeful alignment of practices designed to enlist stakeholders as leaders in pursuit of a shared vision. </w:t>
                            </w:r>
                          </w:p>
                          <w:p w:rsidRPr="0077291F" w:rsidR="00D47423" w:rsidP="007F4846" w:rsidRDefault="00D47423" w14:paraId="0907C1C2" w14:textId="75D28DE4">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District action plan</w:t>
                            </w:r>
                            <w:r w:rsidRPr="0077291F">
                              <w:rPr>
                                <w:rFonts w:asciiTheme="minorHAnsi" w:hAnsiTheme="minorHAnsi"/>
                                <w:sz w:val="18"/>
                              </w:rPr>
                              <w:t>: An annual plan that describes the specific activities, persons responsible, and timelines for action to be taken as part of the strategic initiatives set forth in the districts three year improvement plan, and identify the staff and financial resources allocated to support these activities.</w:t>
                            </w:r>
                          </w:p>
                          <w:p w:rsidR="00D47423" w:rsidP="007F4846" w:rsidRDefault="00D47423" w14:paraId="1E2E5C80" w14:textId="45B0CC39">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District three year improvement plan</w:t>
                            </w:r>
                            <w:r w:rsidRPr="0077291F">
                              <w:rPr>
                                <w:rFonts w:asciiTheme="minorHAnsi" w:hAnsiTheme="minorHAnsi"/>
                                <w:sz w:val="18"/>
                              </w:rPr>
                              <w:t>: A comprehensive, three year plan that includes an analysis of student and subgroup achievement gaps in core subjects</w:t>
                            </w:r>
                            <w:r>
                              <w:rPr>
                                <w:rFonts w:asciiTheme="minorHAnsi" w:hAnsiTheme="minorHAnsi"/>
                                <w:sz w:val="18"/>
                              </w:rPr>
                              <w:t>,</w:t>
                            </w:r>
                            <w:r w:rsidRPr="0077291F">
                              <w:rPr>
                                <w:rFonts w:asciiTheme="minorHAnsi" w:hAnsiTheme="minorHAnsi"/>
                                <w:sz w:val="18"/>
                              </w:rPr>
                              <w:t xml:space="preserve"> identifies specific improvement objectives and the strategic initiatives used to address them, how the effect of the initiatives will be evaluated, </w:t>
                            </w:r>
                            <w:r>
                              <w:rPr>
                                <w:rFonts w:asciiTheme="minorHAnsi" w:hAnsiTheme="minorHAnsi"/>
                                <w:sz w:val="18"/>
                              </w:rPr>
                              <w:t xml:space="preserve">and </w:t>
                            </w:r>
                            <w:r w:rsidRPr="0077291F">
                              <w:rPr>
                                <w:rFonts w:asciiTheme="minorHAnsi" w:hAnsiTheme="minorHAnsi"/>
                                <w:sz w:val="18"/>
                              </w:rPr>
                              <w:t xml:space="preserve">the professional development activities that will support the initiatives. </w:t>
                            </w:r>
                          </w:p>
                          <w:p w:rsidRPr="0077291F" w:rsidR="00D47423" w:rsidP="007F4846" w:rsidRDefault="00D47423" w14:paraId="778FE2F7" w14:textId="2C0F05C9">
                            <w:pPr>
                              <w:pStyle w:val="RELtools-boxstyle1boxbullets"/>
                              <w:numPr>
                                <w:ilvl w:val="0"/>
                                <w:numId w:val="26"/>
                              </w:numPr>
                              <w:ind w:left="216" w:hanging="216"/>
                              <w:rPr>
                                <w:rFonts w:asciiTheme="minorHAnsi" w:hAnsiTheme="minorHAnsi"/>
                                <w:sz w:val="18"/>
                              </w:rPr>
                            </w:pPr>
                            <w:r w:rsidRPr="00C4663D">
                              <w:rPr>
                                <w:rFonts w:asciiTheme="minorHAnsi" w:hAnsiTheme="minorHAnsi"/>
                                <w:b/>
                                <w:bCs/>
                                <w:sz w:val="18"/>
                              </w:rPr>
                              <w:t>State assessment success plan</w:t>
                            </w:r>
                            <w:r w:rsidRPr="007019EC">
                              <w:rPr>
                                <w:rFonts w:asciiTheme="minorHAnsi" w:hAnsiTheme="minorHAnsi"/>
                                <w:sz w:val="18"/>
                              </w:rPr>
                              <w:t>: A plan submitted annually to RIDE by districts where more than twenty percent (20%) of students do not meet grade level expectations of at least proficient or its equivalent state assessments.</w:t>
                            </w:r>
                          </w:p>
                          <w:p w:rsidRPr="0077291F" w:rsidR="00D47423" w:rsidP="007F4846" w:rsidRDefault="00D47423" w14:paraId="6B42DE4C" w14:textId="1F7F396D">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School improvement plan</w:t>
                            </w:r>
                            <w:r w:rsidRPr="0077291F">
                              <w:rPr>
                                <w:rFonts w:asciiTheme="minorHAnsi" w:hAnsiTheme="minorHAnsi"/>
                                <w:sz w:val="18"/>
                              </w:rPr>
                              <w:t xml:space="preserve">: An annual plan that documents goals, strategies, and action items to lead to improved student achievement outcomes. </w:t>
                            </w:r>
                          </w:p>
                          <w:p w:rsidRPr="00CA4B54" w:rsidR="00D47423" w:rsidP="0034310A" w:rsidRDefault="00D47423" w14:paraId="749FF817" w14:textId="34318FF3">
                            <w:pPr>
                              <w:pStyle w:val="RELtools-boxstyle1boxbullets"/>
                              <w:numPr>
                                <w:ilvl w:val="0"/>
                                <w:numId w:val="26"/>
                              </w:numPr>
                              <w:ind w:left="216" w:hanging="216"/>
                              <w:rPr>
                                <w:rFonts w:asciiTheme="minorHAnsi" w:hAnsiTheme="minorHAnsi"/>
                                <w:sz w:val="18"/>
                              </w:rPr>
                            </w:pPr>
                            <w:r w:rsidRPr="00CA4B54">
                              <w:rPr>
                                <w:rFonts w:asciiTheme="minorHAnsi" w:hAnsiTheme="minorHAnsi"/>
                                <w:b/>
                                <w:bCs/>
                                <w:sz w:val="18"/>
                              </w:rPr>
                              <w:t>Curriculum accommodation plan</w:t>
                            </w:r>
                            <w:r w:rsidRPr="00CA4B54">
                              <w:rPr>
                                <w:rFonts w:asciiTheme="minorHAnsi" w:hAnsiTheme="minorHAnsi"/>
                                <w:sz w:val="18"/>
                              </w:rPr>
                              <w:t xml:space="preserve">:  </w:t>
                            </w:r>
                            <w:r>
                              <w:rPr>
                                <w:rFonts w:asciiTheme="minorHAnsi" w:hAnsiTheme="minorHAnsi"/>
                                <w:sz w:val="18"/>
                              </w:rPr>
                              <w:t xml:space="preserve">A plan that assists regular classroom teachers in analyzing and accommodating diverse learning styles of all children and in providing appropriate services and support.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w14:anchorId="31A8D58F">
              <v:roundrect id="_x0000_s1027" style="position:absolute;left:0;text-align:left;margin-left:-15.75pt;margin-top:103.3pt;width:466.5pt;height:32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color="#b6c5dc" strokecolor="#405d88" arcsize="10923f" w14:anchorId="69DF0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">
                <v:stroke joinstyle="miter" endcap="square"/>
                <v:textbox>
                  <w:txbxContent>
                    <w:p w:rsidRPr="0077291F" w:rsidR="00D47423" w:rsidP="0034310A" w:rsidRDefault="00D47423" w14:paraId="6BC75100" w14:textId="77777777">
                      <w:pPr>
                        <w:pStyle w:val="RELtools-boxstyle1title"/>
                        <w:spacing w:before="0"/>
                        <w:rPr>
                          <w:sz w:val="32"/>
                        </w:rPr>
                      </w:pPr>
                      <w:r w:rsidRPr="0077291F">
                        <w:rPr>
                          <w:sz w:val="32"/>
                        </w:rPr>
                        <w:t>Box 1. Key Terms</w:t>
                      </w:r>
                    </w:p>
                    <w:p w:rsidRPr="0077291F" w:rsidR="00D47423" w:rsidP="007F4846" w:rsidRDefault="00D47423" w14:paraId="6D9E2B26" w14:textId="77777777">
                      <w:pPr>
                        <w:pStyle w:val="RELtools-boxstyle1text"/>
                        <w:rPr>
                          <w:sz w:val="18"/>
                        </w:rPr>
                      </w:pPr>
                      <w:r w:rsidRPr="0077291F">
                        <w:rPr>
                          <w:sz w:val="18"/>
                        </w:rPr>
                        <w:t>The following terms are used throughout this guidance and are defined here as a reference.</w:t>
                      </w:r>
                    </w:p>
                    <w:p w:rsidRPr="0077291F" w:rsidR="00D47423" w:rsidP="007F4846" w:rsidRDefault="00D47423" w14:paraId="315CE948" w14:textId="52B33364">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School improvement team (SIT)</w:t>
                      </w:r>
                      <w:r w:rsidRPr="0077291F">
                        <w:rPr>
                          <w:rFonts w:asciiTheme="minorHAnsi" w:hAnsiTheme="minorHAnsi"/>
                          <w:sz w:val="18"/>
                        </w:rPr>
                        <w:t xml:space="preserve">: A group of educators and other stakeholders who </w:t>
                      </w:r>
                      <w:r>
                        <w:rPr>
                          <w:rFonts w:asciiTheme="minorHAnsi" w:hAnsiTheme="minorHAnsi"/>
                          <w:sz w:val="18"/>
                        </w:rPr>
                        <w:t xml:space="preserve">consult with and assist the school principal in </w:t>
                      </w:r>
                      <w:r w:rsidRPr="0077291F">
                        <w:rPr>
                          <w:rFonts w:asciiTheme="minorHAnsi" w:hAnsiTheme="minorHAnsi"/>
                          <w:sz w:val="18"/>
                        </w:rPr>
                        <w:t>mak</w:t>
                      </w:r>
                      <w:r>
                        <w:rPr>
                          <w:rFonts w:asciiTheme="minorHAnsi" w:hAnsiTheme="minorHAnsi"/>
                          <w:sz w:val="18"/>
                        </w:rPr>
                        <w:t>ing</w:t>
                      </w:r>
                      <w:r w:rsidRPr="0077291F">
                        <w:rPr>
                          <w:rFonts w:asciiTheme="minorHAnsi" w:hAnsiTheme="minorHAnsi"/>
                          <w:sz w:val="18"/>
                        </w:rPr>
                        <w:t xml:space="preserve"> important governance decisions and/or lead</w:t>
                      </w:r>
                      <w:r>
                        <w:rPr>
                          <w:rFonts w:asciiTheme="minorHAnsi" w:hAnsiTheme="minorHAnsi"/>
                          <w:sz w:val="18"/>
                        </w:rPr>
                        <w:t>ing</w:t>
                      </w:r>
                      <w:r w:rsidRPr="0077291F">
                        <w:rPr>
                          <w:rFonts w:asciiTheme="minorHAnsi" w:hAnsiTheme="minorHAnsi"/>
                          <w:sz w:val="18"/>
                        </w:rPr>
                        <w:t xml:space="preserve"> and coordinat</w:t>
                      </w:r>
                      <w:r>
                        <w:rPr>
                          <w:rFonts w:asciiTheme="minorHAnsi" w:hAnsiTheme="minorHAnsi"/>
                          <w:sz w:val="18"/>
                        </w:rPr>
                        <w:t xml:space="preserve">ing </w:t>
                      </w:r>
                      <w:r w:rsidRPr="0077291F">
                        <w:rPr>
                          <w:rFonts w:asciiTheme="minorHAnsi" w:hAnsiTheme="minorHAnsi"/>
                          <w:sz w:val="18"/>
                        </w:rPr>
                        <w:t>school-improvement initiatives.</w:t>
                      </w:r>
                    </w:p>
                    <w:p w:rsidRPr="0077291F" w:rsidR="00D47423" w:rsidP="007F4846" w:rsidRDefault="00D47423" w14:paraId="618FAB54" w14:textId="7944FD0C">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Distributed leadership</w:t>
                      </w:r>
                      <w:r w:rsidRPr="0077291F">
                        <w:rPr>
                          <w:rFonts w:asciiTheme="minorHAnsi" w:hAnsiTheme="minorHAnsi"/>
                          <w:sz w:val="18"/>
                        </w:rPr>
                        <w:t xml:space="preserve">: A purposeful alignment of practices designed to enlist stakeholders as leaders in pursuit of a shared vision. </w:t>
                      </w:r>
                    </w:p>
                    <w:p w:rsidRPr="0077291F" w:rsidR="00D47423" w:rsidP="007F4846" w:rsidRDefault="00D47423" w14:paraId="733616FB" w14:textId="75D28DE4">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District action plan</w:t>
                      </w:r>
                      <w:r w:rsidRPr="0077291F">
                        <w:rPr>
                          <w:rFonts w:asciiTheme="minorHAnsi" w:hAnsiTheme="minorHAnsi"/>
                          <w:sz w:val="18"/>
                        </w:rPr>
                        <w:t>: An annual plan that describes the specific activities, persons responsible, and timelines for action to be taken as part of the strategic initiatives set forth in the districts three year improvement plan, and identify the staff and financial resources allocated to support these activities.</w:t>
                      </w:r>
                    </w:p>
                    <w:p w:rsidR="00D47423" w:rsidP="007F4846" w:rsidRDefault="00D47423" w14:paraId="65BEEB3F" w14:textId="45B0CC39">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District three year improvement plan</w:t>
                      </w:r>
                      <w:r w:rsidRPr="0077291F">
                        <w:rPr>
                          <w:rFonts w:asciiTheme="minorHAnsi" w:hAnsiTheme="minorHAnsi"/>
                          <w:sz w:val="18"/>
                        </w:rPr>
                        <w:t>: A comprehensive, three year plan that includes an analysis of student and subgroup achievement gaps in core subjects</w:t>
                      </w:r>
                      <w:r>
                        <w:rPr>
                          <w:rFonts w:asciiTheme="minorHAnsi" w:hAnsiTheme="minorHAnsi"/>
                          <w:sz w:val="18"/>
                        </w:rPr>
                        <w:t>,</w:t>
                      </w:r>
                      <w:r w:rsidRPr="0077291F">
                        <w:rPr>
                          <w:rFonts w:asciiTheme="minorHAnsi" w:hAnsiTheme="minorHAnsi"/>
                          <w:sz w:val="18"/>
                        </w:rPr>
                        <w:t xml:space="preserve"> identifies specific improvement objectives and the strategic initiatives used to address them, how the effect of the initiatives will be evaluated, </w:t>
                      </w:r>
                      <w:r>
                        <w:rPr>
                          <w:rFonts w:asciiTheme="minorHAnsi" w:hAnsiTheme="minorHAnsi"/>
                          <w:sz w:val="18"/>
                        </w:rPr>
                        <w:t xml:space="preserve">and </w:t>
                      </w:r>
                      <w:r w:rsidRPr="0077291F">
                        <w:rPr>
                          <w:rFonts w:asciiTheme="minorHAnsi" w:hAnsiTheme="minorHAnsi"/>
                          <w:sz w:val="18"/>
                        </w:rPr>
                        <w:t xml:space="preserve">the professional development activities that will support the initiatives. </w:t>
                      </w:r>
                    </w:p>
                    <w:p w:rsidRPr="0077291F" w:rsidR="00D47423" w:rsidP="007F4846" w:rsidRDefault="00D47423" w14:paraId="3837B610" w14:textId="2C0F05C9">
                      <w:pPr>
                        <w:pStyle w:val="RELtools-boxstyle1boxbullets"/>
                        <w:numPr>
                          <w:ilvl w:val="0"/>
                          <w:numId w:val="26"/>
                        </w:numPr>
                        <w:ind w:left="216" w:hanging="216"/>
                        <w:rPr>
                          <w:rFonts w:asciiTheme="minorHAnsi" w:hAnsiTheme="minorHAnsi"/>
                          <w:sz w:val="18"/>
                        </w:rPr>
                      </w:pPr>
                      <w:r w:rsidRPr="00C4663D">
                        <w:rPr>
                          <w:rFonts w:asciiTheme="minorHAnsi" w:hAnsiTheme="minorHAnsi"/>
                          <w:b/>
                          <w:bCs/>
                          <w:sz w:val="18"/>
                        </w:rPr>
                        <w:t>State assessment success plan</w:t>
                      </w:r>
                      <w:r w:rsidRPr="007019EC">
                        <w:rPr>
                          <w:rFonts w:asciiTheme="minorHAnsi" w:hAnsiTheme="minorHAnsi"/>
                          <w:sz w:val="18"/>
                        </w:rPr>
                        <w:t>: A plan submitted annually to RIDE by districts where more than twenty percent (20%) of students do not meet grade level expectations of at least proficient or its equivalent state assessments.</w:t>
                      </w:r>
                    </w:p>
                    <w:p w:rsidRPr="0077291F" w:rsidR="00D47423" w:rsidP="007F4846" w:rsidRDefault="00D47423" w14:paraId="344D3713" w14:textId="1F7F396D">
                      <w:pPr>
                        <w:pStyle w:val="RELtools-boxstyle1boxbullets"/>
                        <w:numPr>
                          <w:ilvl w:val="0"/>
                          <w:numId w:val="26"/>
                        </w:numPr>
                        <w:ind w:left="216" w:hanging="216"/>
                        <w:rPr>
                          <w:rFonts w:asciiTheme="minorHAnsi" w:hAnsiTheme="minorHAnsi"/>
                          <w:sz w:val="18"/>
                        </w:rPr>
                      </w:pPr>
                      <w:r w:rsidRPr="0077291F">
                        <w:rPr>
                          <w:rFonts w:asciiTheme="minorHAnsi" w:hAnsiTheme="minorHAnsi"/>
                          <w:b/>
                          <w:sz w:val="18"/>
                        </w:rPr>
                        <w:t>School improvement plan</w:t>
                      </w:r>
                      <w:r w:rsidRPr="0077291F">
                        <w:rPr>
                          <w:rFonts w:asciiTheme="minorHAnsi" w:hAnsiTheme="minorHAnsi"/>
                          <w:sz w:val="18"/>
                        </w:rPr>
                        <w:t xml:space="preserve">: An annual plan that documents goals, strategies, and action items to lead to improved student achievement outcomes. </w:t>
                      </w:r>
                    </w:p>
                    <w:p w:rsidRPr="00CA4B54" w:rsidR="00D47423" w:rsidP="0034310A" w:rsidRDefault="00D47423" w14:paraId="40039177" w14:textId="34318FF3">
                      <w:pPr>
                        <w:pStyle w:val="RELtools-boxstyle1boxbullets"/>
                        <w:numPr>
                          <w:ilvl w:val="0"/>
                          <w:numId w:val="26"/>
                        </w:numPr>
                        <w:ind w:left="216" w:hanging="216"/>
                        <w:rPr>
                          <w:rFonts w:asciiTheme="minorHAnsi" w:hAnsiTheme="minorHAnsi"/>
                          <w:sz w:val="18"/>
                        </w:rPr>
                      </w:pPr>
                      <w:r w:rsidRPr="00CA4B54">
                        <w:rPr>
                          <w:rFonts w:asciiTheme="minorHAnsi" w:hAnsiTheme="minorHAnsi"/>
                          <w:b/>
                          <w:bCs/>
                          <w:sz w:val="18"/>
                        </w:rPr>
                        <w:t>Curriculum accommodation plan</w:t>
                      </w:r>
                      <w:r w:rsidRPr="00CA4B54">
                        <w:rPr>
                          <w:rFonts w:asciiTheme="minorHAnsi" w:hAnsiTheme="minorHAnsi"/>
                          <w:sz w:val="18"/>
                        </w:rPr>
                        <w:t xml:space="preserve">:  </w:t>
                      </w:r>
                      <w:r>
                        <w:rPr>
                          <w:rFonts w:asciiTheme="minorHAnsi" w:hAnsiTheme="minorHAnsi"/>
                          <w:sz w:val="18"/>
                        </w:rPr>
                        <w:t xml:space="preserve">A plan that assists regular classroom teachers in analyzing and accommodating diverse learning styles of all children and in providing appropriate services and support. </w:t>
                      </w:r>
                    </w:p>
                  </w:txbxContent>
                </v:textbox>
                <w10:wrap type="square" anchorx="margin"/>
              </v:roundrect>
            </w:pict>
          </mc:Fallback>
        </mc:AlternateContent>
      </w:r>
      <w:r w:rsidRPr="00525158" w:rsidR="00B113F8">
        <w:t>SIT</w:t>
      </w:r>
      <w:r w:rsidRPr="00525158" w:rsidR="00151F53">
        <w:t>s play a crucial role in promoting a holistic integration of school operations necessary to support school change.</w:t>
      </w:r>
      <w:r w:rsidRPr="00525158" w:rsidR="00BB3391">
        <w:rPr>
          <w:vertAlign w:val="superscript"/>
        </w:rPr>
        <w:footnoteReference w:id="2"/>
      </w:r>
      <w:r w:rsidRPr="00525158" w:rsidR="00151F53">
        <w:t xml:space="preserve"> Specifically, experts suggest that teams can serve as key change agents in school </w:t>
      </w:r>
      <w:r w:rsidRPr="00525158" w:rsidR="0046179E">
        <w:t>improvement</w:t>
      </w:r>
      <w:r w:rsidRPr="00525158" w:rsidR="00746094">
        <w:t>,</w:t>
      </w:r>
      <w:r w:rsidRPr="00525158" w:rsidR="00BB3391">
        <w:rPr>
          <w:vertAlign w:val="superscript"/>
        </w:rPr>
        <w:footnoteReference w:id="3"/>
      </w:r>
      <w:r w:rsidRPr="00525158" w:rsidR="00BB3391">
        <w:t xml:space="preserve"> </w:t>
      </w:r>
      <w:r w:rsidRPr="00525158" w:rsidR="00746094">
        <w:t xml:space="preserve">which is grounded in the theory of action that those in a school who are closest to students know the needs of students best and therefore are best positioned to make and implement recommendations for improvement. </w:t>
      </w:r>
      <w:r w:rsidRPr="00525158" w:rsidR="00151F53">
        <w:t>This concept of distributing leadership</w:t>
      </w:r>
      <w:r w:rsidRPr="00525158" w:rsidR="00524A06">
        <w:t xml:space="preserve"> to include multiple staff members leading strands of the work</w:t>
      </w:r>
      <w:r w:rsidRPr="00525158" w:rsidR="00151F53">
        <w:t xml:space="preserve"> across a school can facilitate implementation of initiatives and </w:t>
      </w:r>
      <w:r w:rsidRPr="00525158" w:rsidR="00151F53">
        <w:lastRenderedPageBreak/>
        <w:t>reforms by increasing buy-in among key actors and stakeholders.</w:t>
      </w:r>
      <w:r w:rsidRPr="00525158" w:rsidR="00BB3391">
        <w:rPr>
          <w:vertAlign w:val="superscript"/>
        </w:rPr>
        <w:footnoteReference w:id="4"/>
      </w:r>
      <w:r w:rsidRPr="00525158" w:rsidR="00BB3391">
        <w:t xml:space="preserve"> </w:t>
      </w:r>
      <w:r w:rsidRPr="00525158" w:rsidR="007F4846">
        <w:t>SITs</w:t>
      </w:r>
      <w:r w:rsidRPr="00525158" w:rsidR="00151F53">
        <w:t xml:space="preserve"> are designed to allow stakeholders to collaborate to better understand school problems and assess needs, set priorities for improvement, and </w:t>
      </w:r>
      <w:r w:rsidRPr="00525158" w:rsidR="00746094">
        <w:t>recommend</w:t>
      </w:r>
      <w:r w:rsidRPr="00525158" w:rsidR="00151F53">
        <w:t xml:space="preserve"> opportunities for change. </w:t>
      </w:r>
      <w:r w:rsidRPr="00525158" w:rsidR="00746094">
        <w:t>Including</w:t>
      </w:r>
      <w:r w:rsidRPr="00525158" w:rsidR="00151F53">
        <w:t xml:space="preserve"> a diverse group representative of the broader community on SITs, </w:t>
      </w:r>
      <w:r w:rsidRPr="00525158" w:rsidR="003450D6">
        <w:t xml:space="preserve">stakeholders can incorporate </w:t>
      </w:r>
      <w:r w:rsidRPr="00525158" w:rsidR="00746094">
        <w:t>unique</w:t>
      </w:r>
      <w:r w:rsidRPr="00525158" w:rsidR="00151F53">
        <w:t xml:space="preserve"> perspectives and experiences into improvemen</w:t>
      </w:r>
      <w:r w:rsidRPr="00525158" w:rsidR="00746094">
        <w:t>t strategies</w:t>
      </w:r>
      <w:r w:rsidRPr="00525158" w:rsidR="00151F53">
        <w:t>.</w:t>
      </w:r>
      <w:r w:rsidRPr="00525158" w:rsidR="00BB3391">
        <w:rPr>
          <w:vertAlign w:val="superscript"/>
        </w:rPr>
        <w:footnoteReference w:id="5"/>
      </w:r>
      <w:r w:rsidRPr="00525158" w:rsidR="00746094">
        <w:t xml:space="preserve">  </w:t>
      </w:r>
    </w:p>
    <w:p w:rsidRPr="00525158" w:rsidR="000D6055" w:rsidP="000D6055" w:rsidRDefault="000D6055" w14:paraId="7A86AEFD" w14:textId="2B0337D5">
      <w:pPr>
        <w:pStyle w:val="REL15page-bodytext"/>
      </w:pPr>
    </w:p>
    <w:p w:rsidRPr="00525158" w:rsidR="000D6055" w:rsidP="00FB27ED" w:rsidRDefault="000D6055" w14:paraId="295601C6" w14:textId="71E71DB1">
      <w:pPr>
        <w:pStyle w:val="Heading1"/>
      </w:pPr>
      <w:bookmarkStart w:name="_Toc56690777" w:id="2"/>
      <w:r w:rsidRPr="00525158">
        <w:t>Legislative</w:t>
      </w:r>
      <w:r w:rsidRPr="00525158" w:rsidR="008377F8">
        <w:t xml:space="preserve"> context and requirements for school improvement teams</w:t>
      </w:r>
      <w:bookmarkEnd w:id="2"/>
    </w:p>
    <w:p w:rsidRPr="00525158" w:rsidR="000D6055" w:rsidP="000D6055" w:rsidRDefault="00D24142" w14:paraId="7F82C8D9" w14:textId="24D03253">
      <w:pPr>
        <w:pStyle w:val="REL15page-bodytext"/>
      </w:pPr>
      <w:r w:rsidRPr="00525158">
        <w:t xml:space="preserve">This section presents the </w:t>
      </w:r>
      <w:r w:rsidRPr="00525158" w:rsidR="007F4846">
        <w:t>legislative context</w:t>
      </w:r>
      <w:r w:rsidRPr="00525158">
        <w:t xml:space="preserve"> for the state’s focus on school improvement teams</w:t>
      </w:r>
      <w:r w:rsidRPr="00525158" w:rsidR="007F4846">
        <w:t xml:space="preserve"> </w:t>
      </w:r>
      <w:r w:rsidRPr="00525158" w:rsidR="00603151">
        <w:t>(SITs)</w:t>
      </w:r>
      <w:r w:rsidRPr="00525158" w:rsidR="00D059B6">
        <w:t>,</w:t>
      </w:r>
      <w:r w:rsidRPr="00525158" w:rsidR="00603151">
        <w:t xml:space="preserve"> </w:t>
      </w:r>
      <w:r w:rsidRPr="00525158" w:rsidR="007F4846">
        <w:t xml:space="preserve">as well as the legislative requirements for </w:t>
      </w:r>
      <w:r w:rsidRPr="00525158" w:rsidR="00D059B6">
        <w:t>SIT</w:t>
      </w:r>
      <w:r w:rsidRPr="00525158" w:rsidR="007F4846">
        <w:t xml:space="preserve"> composition and duties.</w:t>
      </w:r>
    </w:p>
    <w:p w:rsidRPr="00525158" w:rsidR="00151F53" w:rsidP="00DA5869" w:rsidRDefault="00151F53" w14:paraId="21687C94" w14:textId="533998BB">
      <w:pPr>
        <w:pStyle w:val="Heading2"/>
      </w:pPr>
      <w:bookmarkStart w:name="_Toc56690778" w:id="3"/>
      <w:r w:rsidRPr="00525158">
        <w:t>Background</w:t>
      </w:r>
      <w:bookmarkEnd w:id="3"/>
    </w:p>
    <w:p w:rsidRPr="00525158" w:rsidR="006A508C" w:rsidP="00AE6185" w:rsidRDefault="00486920" w14:paraId="79004F93" w14:textId="325311D5">
      <w:pPr>
        <w:pStyle w:val="REL15page-bodytext"/>
        <w:rPr>
          <w:highlight w:val="white"/>
        </w:rPr>
      </w:pPr>
      <w:r w:rsidRPr="00525158">
        <w:t xml:space="preserve">The Rhode Island School Improvement Team Act formally mandated the establishment of </w:t>
      </w:r>
      <w:r w:rsidRPr="00525158" w:rsidR="00D24142">
        <w:t>SITs</w:t>
      </w:r>
      <w:r w:rsidRPr="00525158">
        <w:t xml:space="preserve"> in every public school in Rhode Island in 2000. The Education Accountability Act of 2019 </w:t>
      </w:r>
      <w:r w:rsidRPr="00525158" w:rsidR="00D059B6">
        <w:t>(</w:t>
      </w:r>
      <w:hyperlink w:history="1" r:id="rId15">
        <w:r w:rsidRPr="00A76B71">
          <w:rPr>
            <w:rStyle w:val="Hyperlink"/>
          </w:rPr>
          <w:t>S0865</w:t>
        </w:r>
      </w:hyperlink>
      <w:r w:rsidRPr="00525158" w:rsidR="00D059B6">
        <w:t>)</w:t>
      </w:r>
      <w:r w:rsidRPr="00525158">
        <w:t xml:space="preserve"> amended the Rhode Island School Improvement Team Act to expand the duties of principals and SITs in order to </w:t>
      </w:r>
      <w:r w:rsidRPr="00525158" w:rsidR="007D2DB7">
        <w:t>shift toward</w:t>
      </w:r>
      <w:r w:rsidRPr="00525158">
        <w:t xml:space="preserve"> greater school-based management at the school level (see </w:t>
      </w:r>
      <w:r w:rsidRPr="00525158" w:rsidR="001A7608">
        <w:t>T</w:t>
      </w:r>
      <w:r w:rsidRPr="00525158">
        <w:t>able A1</w:t>
      </w:r>
      <w:r w:rsidRPr="00525158" w:rsidR="00D059B6">
        <w:t xml:space="preserve"> in</w:t>
      </w:r>
      <w:r w:rsidRPr="00525158">
        <w:t xml:space="preserve"> </w:t>
      </w:r>
      <w:r w:rsidR="00EA3BFB">
        <w:t>the a</w:t>
      </w:r>
      <w:r w:rsidRPr="00525158">
        <w:t xml:space="preserve">ppendix for an overview of how the SIT duties have shifted). </w:t>
      </w:r>
      <w:r w:rsidRPr="00525158">
        <w:rPr>
          <w:highlight w:val="white"/>
        </w:rPr>
        <w:t>Before this bill was enacted, if SITs existed, the procedures and functions of the SITs were largely decided on by the school committee and principal</w:t>
      </w:r>
      <w:r w:rsidRPr="00525158" w:rsidR="00D059B6">
        <w:rPr>
          <w:highlight w:val="white"/>
        </w:rPr>
        <w:t>,</w:t>
      </w:r>
      <w:r w:rsidRPr="00525158">
        <w:rPr>
          <w:highlight w:val="white"/>
        </w:rPr>
        <w:t xml:space="preserve"> and the SITs were only mandated to evaluate school improvement plans. Under the Education Accountability Act</w:t>
      </w:r>
      <w:r w:rsidRPr="00525158" w:rsidR="00D059B6">
        <w:rPr>
          <w:highlight w:val="white"/>
        </w:rPr>
        <w:t xml:space="preserve"> of 2019</w:t>
      </w:r>
      <w:r w:rsidRPr="00525158">
        <w:rPr>
          <w:highlight w:val="white"/>
        </w:rPr>
        <w:t xml:space="preserve">, SITs have a more prevalent role in </w:t>
      </w:r>
      <w:r w:rsidR="00EA3BFB">
        <w:rPr>
          <w:highlight w:val="white"/>
        </w:rPr>
        <w:t xml:space="preserve">school </w:t>
      </w:r>
      <w:r w:rsidR="00BB3391">
        <w:rPr>
          <w:highlight w:val="white"/>
        </w:rPr>
        <w:t>decisions</w:t>
      </w:r>
      <w:r w:rsidRPr="00525158">
        <w:rPr>
          <w:highlight w:val="white"/>
        </w:rPr>
        <w:t xml:space="preserve">. In addition to the formulation of a school improvement plan, the team is tasked with </w:t>
      </w:r>
      <w:r w:rsidRPr="00525158" w:rsidR="006A508C">
        <w:rPr>
          <w:highlight w:val="white"/>
        </w:rPr>
        <w:t>the following:</w:t>
      </w:r>
    </w:p>
    <w:p w:rsidRPr="00525158" w:rsidR="006A508C" w:rsidP="00BD6D16" w:rsidRDefault="00486920" w14:paraId="45E46E29" w14:textId="3AD563D2">
      <w:pPr>
        <w:pStyle w:val="REL15page-bodybullets"/>
        <w:rPr>
          <w:highlight w:val="white"/>
        </w:rPr>
      </w:pPr>
      <w:r w:rsidRPr="00525158">
        <w:rPr>
          <w:highlight w:val="white"/>
        </w:rPr>
        <w:t>making recommendations to the principal for the development, implementation</w:t>
      </w:r>
      <w:r w:rsidRPr="00525158" w:rsidR="00D059B6">
        <w:rPr>
          <w:highlight w:val="white"/>
        </w:rPr>
        <w:t>,</w:t>
      </w:r>
      <w:r w:rsidRPr="00525158">
        <w:rPr>
          <w:highlight w:val="white"/>
        </w:rPr>
        <w:t xml:space="preserve"> and assessment of a curriculum accommodation plan</w:t>
      </w:r>
      <w:r w:rsidRPr="00525158" w:rsidR="00D059B6">
        <w:rPr>
          <w:highlight w:val="white"/>
        </w:rPr>
        <w:t>;</w:t>
      </w:r>
    </w:p>
    <w:p w:rsidRPr="00525158" w:rsidR="006A508C" w:rsidP="00A14BBC" w:rsidRDefault="00486920" w14:paraId="76B1C5D1" w14:textId="27633F64">
      <w:pPr>
        <w:pStyle w:val="REL15page-bodybullets"/>
        <w:rPr>
          <w:highlight w:val="white"/>
        </w:rPr>
      </w:pPr>
      <w:r w:rsidRPr="00525158">
        <w:rPr>
          <w:highlight w:val="white"/>
        </w:rPr>
        <w:t>assisting in the identification of the educational needs of students</w:t>
      </w:r>
      <w:r w:rsidRPr="00525158" w:rsidR="00D059B6">
        <w:rPr>
          <w:highlight w:val="white"/>
        </w:rPr>
        <w:t>;</w:t>
      </w:r>
    </w:p>
    <w:p w:rsidRPr="00525158" w:rsidR="006A508C" w:rsidP="00A14BBC" w:rsidRDefault="0077291F" w14:paraId="1EB8FA30" w14:textId="29573B64">
      <w:pPr>
        <w:pStyle w:val="REL15page-bodybullets"/>
        <w:rPr>
          <w:highlight w:val="white"/>
        </w:rPr>
      </w:pPr>
      <w:r w:rsidRPr="00525158">
        <w:rPr>
          <w:highlight w:val="white"/>
        </w:rPr>
        <w:t xml:space="preserve">assisting in the </w:t>
      </w:r>
      <w:r w:rsidRPr="00525158" w:rsidR="00486920">
        <w:rPr>
          <w:highlight w:val="white"/>
        </w:rPr>
        <w:t>preparation of the annual budget</w:t>
      </w:r>
      <w:r w:rsidRPr="00525158" w:rsidR="00D059B6">
        <w:rPr>
          <w:highlight w:val="white"/>
        </w:rPr>
        <w:t>;</w:t>
      </w:r>
      <w:r w:rsidRPr="00525158" w:rsidR="00486920">
        <w:rPr>
          <w:highlight w:val="white"/>
        </w:rPr>
        <w:t xml:space="preserve"> and </w:t>
      </w:r>
    </w:p>
    <w:p w:rsidRPr="00525158" w:rsidR="000368B7" w:rsidP="00A14BBC" w:rsidRDefault="0077291F" w14:paraId="67BA242A" w14:textId="1A512EE5">
      <w:pPr>
        <w:pStyle w:val="REL15page-bodybullets"/>
      </w:pPr>
      <w:r w:rsidRPr="00525158">
        <w:rPr>
          <w:highlight w:val="white"/>
        </w:rPr>
        <w:t xml:space="preserve">making recommendations for the </w:t>
      </w:r>
      <w:r w:rsidRPr="00525158" w:rsidR="00486920">
        <w:rPr>
          <w:highlight w:val="white"/>
        </w:rPr>
        <w:t>hiring</w:t>
      </w:r>
      <w:r w:rsidRPr="00525158">
        <w:rPr>
          <w:highlight w:val="white"/>
        </w:rPr>
        <w:t xml:space="preserve"> </w:t>
      </w:r>
      <w:r w:rsidRPr="00525158" w:rsidR="00486920">
        <w:rPr>
          <w:highlight w:val="white"/>
        </w:rPr>
        <w:t xml:space="preserve">of personnel. </w:t>
      </w:r>
    </w:p>
    <w:p w:rsidRPr="00525158" w:rsidR="00AE6185" w:rsidP="00AE6185" w:rsidRDefault="00486920" w14:paraId="7D0E9358" w14:textId="45CB31CA">
      <w:pPr>
        <w:pStyle w:val="REL15page-bodytext"/>
      </w:pPr>
      <w:r w:rsidRPr="00525158">
        <w:t>The law grants SITs many authorities</w:t>
      </w:r>
      <w:r w:rsidRPr="00525158" w:rsidR="00D059B6">
        <w:t>,</w:t>
      </w:r>
      <w:r w:rsidRPr="00525158">
        <w:t xml:space="preserve"> </w:t>
      </w:r>
      <w:r w:rsidRPr="00525158" w:rsidR="001A0CD8">
        <w:t>outlined</w:t>
      </w:r>
      <w:r w:rsidRPr="00525158">
        <w:t xml:space="preserve"> </w:t>
      </w:r>
      <w:r w:rsidRPr="00525158" w:rsidR="00D059B6">
        <w:t xml:space="preserve">in </w:t>
      </w:r>
      <w:r w:rsidRPr="00525158" w:rsidR="001A0CD8">
        <w:t>box 2</w:t>
      </w:r>
      <w:r w:rsidRPr="00525158">
        <w:t xml:space="preserve">, but prohibits interfering with the rights of teachers and other school employees to collectively bargain. Additionally, SITs do not have the authority to </w:t>
      </w:r>
      <w:r w:rsidRPr="00525158" w:rsidR="0077291F">
        <w:t xml:space="preserve">interfere with school operations or </w:t>
      </w:r>
      <w:r w:rsidRPr="00525158">
        <w:t xml:space="preserve">abrogate any agreement reached by collective bargaining. </w:t>
      </w:r>
      <w:r w:rsidRPr="00525158" w:rsidR="006A508C">
        <w:t xml:space="preserve">It is important to note </w:t>
      </w:r>
      <w:r w:rsidRPr="00525158" w:rsidR="004C60D1">
        <w:t xml:space="preserve">that </w:t>
      </w:r>
      <w:r w:rsidRPr="00525158" w:rsidR="006A508C">
        <w:t>s</w:t>
      </w:r>
      <w:r w:rsidRPr="00525158">
        <w:t xml:space="preserve">ome SIT duties articulated by the law may </w:t>
      </w:r>
      <w:r w:rsidRPr="00525158" w:rsidR="0077291F">
        <w:t xml:space="preserve">be in </w:t>
      </w:r>
      <w:r w:rsidRPr="00525158" w:rsidR="001A0CD8">
        <w:t>conflict</w:t>
      </w:r>
      <w:r w:rsidRPr="00525158" w:rsidR="004C60D1">
        <w:t xml:space="preserve"> </w:t>
      </w:r>
      <w:r w:rsidRPr="00525158" w:rsidR="0077291F">
        <w:t xml:space="preserve">with </w:t>
      </w:r>
      <w:r w:rsidRPr="00525158">
        <w:t xml:space="preserve">local collective bargaining agreements. </w:t>
      </w:r>
      <w:r w:rsidRPr="00525158" w:rsidR="00BD6D16">
        <w:t xml:space="preserve">When this is the case, </w:t>
      </w:r>
      <w:r w:rsidRPr="00525158" w:rsidR="00321E9F">
        <w:t>parties should</w:t>
      </w:r>
      <w:r w:rsidRPr="00525158" w:rsidR="00BD6D16">
        <w:t xml:space="preserve"> re</w:t>
      </w:r>
      <w:r w:rsidRPr="00525158" w:rsidR="00321E9F">
        <w:t>visit</w:t>
      </w:r>
      <w:r w:rsidRPr="00525158" w:rsidR="00BD6D16">
        <w:t xml:space="preserve"> collective bargaining agreements</w:t>
      </w:r>
      <w:r w:rsidRPr="00525158" w:rsidR="00321E9F">
        <w:t xml:space="preserve"> to seek mutually agreeable language that align</w:t>
      </w:r>
      <w:r w:rsidRPr="00525158" w:rsidR="005A2F56">
        <w:t>s with</w:t>
      </w:r>
      <w:r w:rsidRPr="00525158" w:rsidR="00321E9F">
        <w:t xml:space="preserve"> the</w:t>
      </w:r>
      <w:r w:rsidR="00BB3391">
        <w:t xml:space="preserve"> law’s</w:t>
      </w:r>
      <w:r w:rsidRPr="00525158" w:rsidR="00321E9F">
        <w:t xml:space="preserve"> requirements.</w:t>
      </w:r>
    </w:p>
    <w:p w:rsidRPr="00525158" w:rsidR="00AE6185" w:rsidP="00DA5869" w:rsidRDefault="009D2995" w14:paraId="333784F7" w14:textId="706158FF">
      <w:pPr>
        <w:pStyle w:val="Heading2"/>
      </w:pPr>
      <w:bookmarkStart w:name="_Toc56690779" w:id="4"/>
      <w:r w:rsidRPr="00525158">
        <w:lastRenderedPageBreak/>
        <w:t xml:space="preserve">Legislative </w:t>
      </w:r>
      <w:r w:rsidRPr="00525158" w:rsidR="00DA026A">
        <w:t>r</w:t>
      </w:r>
      <w:r w:rsidRPr="00525158">
        <w:t xml:space="preserve">equirements for </w:t>
      </w:r>
      <w:r w:rsidRPr="00525158" w:rsidR="00DA026A">
        <w:t>s</w:t>
      </w:r>
      <w:r w:rsidRPr="00525158">
        <w:t xml:space="preserve">chool </w:t>
      </w:r>
      <w:r w:rsidRPr="00525158" w:rsidR="00DA026A">
        <w:t>i</w:t>
      </w:r>
      <w:r w:rsidRPr="00525158">
        <w:t xml:space="preserve">mprovement </w:t>
      </w:r>
      <w:r w:rsidRPr="00525158" w:rsidR="00DA026A">
        <w:t>t</w:t>
      </w:r>
      <w:r w:rsidRPr="00525158">
        <w:t xml:space="preserve">eam </w:t>
      </w:r>
      <w:r w:rsidRPr="00525158" w:rsidR="00DA026A">
        <w:t>c</w:t>
      </w:r>
      <w:r w:rsidRPr="00525158">
        <w:t>omposition</w:t>
      </w:r>
      <w:bookmarkEnd w:id="4"/>
      <w:r w:rsidRPr="00525158">
        <w:t xml:space="preserve"> </w:t>
      </w:r>
    </w:p>
    <w:p w:rsidRPr="00BB3391" w:rsidR="002E5E9D" w:rsidP="00AE6185" w:rsidRDefault="00AE6185" w14:paraId="3E5D1135" w14:textId="2021A60D">
      <w:pPr>
        <w:pStyle w:val="REL15page-bodytext"/>
      </w:pPr>
      <w:r w:rsidRPr="00525158">
        <w:rPr>
          <w:highlight w:val="white"/>
        </w:rPr>
        <w:t xml:space="preserve">Per Rhode Island legislation, school committees are required to establish a SIT for each school in the </w:t>
      </w:r>
      <w:r w:rsidRPr="00525158" w:rsidR="00A14BBC">
        <w:rPr>
          <w:highlight w:val="white"/>
        </w:rPr>
        <w:t>local education agency</w:t>
      </w:r>
      <w:r w:rsidRPr="00525158">
        <w:rPr>
          <w:highlight w:val="white"/>
        </w:rPr>
        <w:t xml:space="preserve">, and shall develop procedures for the election and appointment of SIT members. </w:t>
      </w:r>
      <w:r w:rsidRPr="00525158">
        <w:t>Members representing teachers, education support employees, students, and parents are selected by their peer groups at the school</w:t>
      </w:r>
      <w:r w:rsidRPr="00525158" w:rsidR="006B1943">
        <w:t>,</w:t>
      </w:r>
      <w:r w:rsidRPr="00525158">
        <w:t xml:space="preserve"> in a fair and equitable manner. Business and other community members </w:t>
      </w:r>
      <w:r w:rsidRPr="00525158" w:rsidR="00A14BBC">
        <w:t>are</w:t>
      </w:r>
      <w:r w:rsidRPr="00525158">
        <w:t xml:space="preserve"> selected by the school according to a procedure established by the </w:t>
      </w:r>
      <w:r w:rsidRPr="00525158" w:rsidR="00A14BBC">
        <w:t>school c</w:t>
      </w:r>
      <w:r w:rsidRPr="00525158">
        <w:t>ommittee. The school committee review</w:t>
      </w:r>
      <w:r w:rsidRPr="00525158" w:rsidR="00A14BBC">
        <w:t>s</w:t>
      </w:r>
      <w:r w:rsidRPr="00525158">
        <w:t xml:space="preserve"> the membership composition of each SIT. If it is found that the membership is not representative of the ethnic, racial, and economic communit</w:t>
      </w:r>
      <w:r w:rsidRPr="00525158" w:rsidR="006B1943">
        <w:t>ies</w:t>
      </w:r>
      <w:r w:rsidRPr="00525158">
        <w:t xml:space="preserve"> served by the school, the school committee will appoint additional members to achieve proper representation.</w:t>
      </w:r>
    </w:p>
    <w:p w:rsidRPr="00525158" w:rsidR="00AE6185" w:rsidP="003F0792" w:rsidRDefault="00AE6185" w14:paraId="101336FE" w14:textId="77777777">
      <w:pPr>
        <w:pStyle w:val="REL15page-bodytext"/>
      </w:pPr>
      <w:r w:rsidRPr="00525158">
        <w:t>Key Actions:</w:t>
      </w:r>
    </w:p>
    <w:p w:rsidRPr="00525158" w:rsidR="00AE6185" w:rsidP="00A14BBC" w:rsidRDefault="00AE6185" w14:paraId="4C316E56" w14:textId="63626242">
      <w:pPr>
        <w:pStyle w:val="REL15page-bodybullets"/>
      </w:pPr>
      <w:r w:rsidRPr="00525158">
        <w:t xml:space="preserve">The </w:t>
      </w:r>
      <w:r w:rsidRPr="00525158" w:rsidR="00D02731">
        <w:t>s</w:t>
      </w:r>
      <w:r w:rsidRPr="00525158">
        <w:t xml:space="preserve">chool </w:t>
      </w:r>
      <w:r w:rsidRPr="00525158" w:rsidR="00D02731">
        <w:t>c</w:t>
      </w:r>
      <w:r w:rsidRPr="00525158">
        <w:t xml:space="preserve">ommittee develops and adopts a policy for the election and appointment of SIT members. </w:t>
      </w:r>
    </w:p>
    <w:p w:rsidRPr="00525158" w:rsidR="00AE6185" w:rsidP="00A14BBC" w:rsidRDefault="00AE6185" w14:paraId="1F62BEB3" w14:textId="1F35BD6B">
      <w:pPr>
        <w:pStyle w:val="REL15page-bodybullets"/>
      </w:pPr>
      <w:r w:rsidRPr="00525158">
        <w:t>The superintendent (or designee) operationalizes and communicates the procedures for the election and appointment of SIT members</w:t>
      </w:r>
      <w:r w:rsidRPr="00525158" w:rsidR="007B5E6B">
        <w:t>.</w:t>
      </w:r>
      <w:r w:rsidRPr="00525158">
        <w:t xml:space="preserve"> </w:t>
      </w:r>
    </w:p>
    <w:p w:rsidRPr="00525158" w:rsidR="00AE6185" w:rsidP="00A14BBC" w:rsidRDefault="00AE6185" w14:paraId="2A3A8A42" w14:textId="6BB069EA">
      <w:pPr>
        <w:pStyle w:val="REL15page-bodybullets"/>
      </w:pPr>
      <w:r w:rsidRPr="00525158">
        <w:t>The principal implements the procedures to assemble the SIT</w:t>
      </w:r>
      <w:r w:rsidRPr="00525158" w:rsidR="007B5E6B">
        <w:t>.</w:t>
      </w:r>
      <w:r w:rsidRPr="00525158">
        <w:t xml:space="preserve"> </w:t>
      </w:r>
    </w:p>
    <w:p w:rsidRPr="00525158" w:rsidR="00AE6185" w:rsidP="00A14BBC" w:rsidRDefault="00AE6185" w14:paraId="22D6C66B" w14:textId="13E79C61">
      <w:pPr>
        <w:pStyle w:val="REL15page-bodybullets"/>
      </w:pPr>
      <w:r w:rsidRPr="00525158">
        <w:t xml:space="preserve">The </w:t>
      </w:r>
      <w:r w:rsidRPr="00525158" w:rsidR="007B5E6B">
        <w:t>s</w:t>
      </w:r>
      <w:r w:rsidRPr="00525158">
        <w:t xml:space="preserve">chool </w:t>
      </w:r>
      <w:r w:rsidRPr="00525158" w:rsidR="007B5E6B">
        <w:t>c</w:t>
      </w:r>
      <w:r w:rsidRPr="00525158">
        <w:t>ommittee selects business and other SIT members according to established procedures.</w:t>
      </w:r>
    </w:p>
    <w:p w:rsidRPr="00525158" w:rsidR="00AE6185" w:rsidP="00A14BBC" w:rsidRDefault="00AE6185" w14:paraId="2486B271" w14:textId="00F35E64">
      <w:pPr>
        <w:pStyle w:val="REL15page-bodybullets"/>
      </w:pPr>
      <w:r w:rsidRPr="00525158">
        <w:t xml:space="preserve">The </w:t>
      </w:r>
      <w:r w:rsidRPr="00525158" w:rsidR="007B5E6B">
        <w:t>s</w:t>
      </w:r>
      <w:r w:rsidRPr="00525158">
        <w:t xml:space="preserve">chool </w:t>
      </w:r>
      <w:r w:rsidRPr="00525158" w:rsidR="007B5E6B">
        <w:t>c</w:t>
      </w:r>
      <w:r w:rsidRPr="00525158">
        <w:t>ommittee reviews the membership to ensure that it is representative of the ethnic, racial, and economic communit</w:t>
      </w:r>
      <w:r w:rsidRPr="00525158" w:rsidR="007B5E6B">
        <w:t>ies</w:t>
      </w:r>
      <w:r w:rsidRPr="00525158">
        <w:t xml:space="preserve"> served by the school, and the school committee appoints additional members to achieve proper representation, as needed.</w:t>
      </w:r>
    </w:p>
    <w:p w:rsidRPr="00525158" w:rsidR="00AE6185" w:rsidP="009418B8" w:rsidRDefault="00AE6185" w14:paraId="5E785C09" w14:textId="77777777">
      <w:pPr>
        <w:pStyle w:val="REL15page-bodytext"/>
      </w:pPr>
      <w:r w:rsidRPr="00525158">
        <w:t xml:space="preserve">Per state statute, SIT members </w:t>
      </w:r>
      <w:r w:rsidRPr="00525158">
        <w:rPr>
          <w:b/>
        </w:rPr>
        <w:t>must</w:t>
      </w:r>
      <w:r w:rsidRPr="00525158">
        <w:t xml:space="preserve"> include the following:</w:t>
      </w:r>
    </w:p>
    <w:p w:rsidRPr="00525158" w:rsidR="00AE6185" w:rsidP="00A14BBC" w:rsidRDefault="007B5E6B" w14:paraId="4A6FADF2" w14:textId="1D9269CD">
      <w:pPr>
        <w:pStyle w:val="REL15page-bodybullets"/>
      </w:pPr>
      <w:r w:rsidRPr="00525158">
        <w:t>the p</w:t>
      </w:r>
      <w:r w:rsidRPr="00525158" w:rsidR="00AE6185">
        <w:t>rincipal</w:t>
      </w:r>
      <w:r w:rsidRPr="00525158">
        <w:t>, and</w:t>
      </w:r>
    </w:p>
    <w:p w:rsidRPr="00525158" w:rsidR="00AE6185" w:rsidP="00A14BBC" w:rsidRDefault="00AE6185" w14:paraId="3970ED3D" w14:textId="77777777">
      <w:pPr>
        <w:pStyle w:val="REL15page-bodybullets"/>
      </w:pPr>
      <w:r w:rsidRPr="00525158">
        <w:t>an appropriately balanced number of:</w:t>
      </w:r>
    </w:p>
    <w:p w:rsidRPr="00525158" w:rsidR="00BB3391" w:rsidP="00A14BBC" w:rsidRDefault="00AE6185" w14:paraId="3C4A0C36" w14:textId="75CEA3F4">
      <w:pPr>
        <w:pStyle w:val="REL15page-bodybullets"/>
        <w:numPr>
          <w:ilvl w:val="1"/>
          <w:numId w:val="37"/>
        </w:numPr>
      </w:pPr>
      <w:r w:rsidRPr="00525158">
        <w:rPr>
          <w:rFonts w:eastAsia="Times New Roman"/>
          <w:sz w:val="14"/>
          <w:szCs w:val="14"/>
        </w:rPr>
        <w:t xml:space="preserve"> </w:t>
      </w:r>
      <w:r w:rsidRPr="00525158">
        <w:t>teachers</w:t>
      </w:r>
      <w:r w:rsidRPr="00525158" w:rsidR="007B5E6B">
        <w:t>;</w:t>
      </w:r>
      <w:r w:rsidRPr="00525158" w:rsidR="00BB3391">
        <w:rPr>
          <w:vertAlign w:val="superscript"/>
        </w:rPr>
        <w:footnoteReference w:id="6"/>
      </w:r>
    </w:p>
    <w:p w:rsidRPr="00525158" w:rsidR="00BB3391" w:rsidP="00A14BBC" w:rsidRDefault="00AE6185" w14:paraId="7FC33F4B" w14:textId="0E1D3C3B">
      <w:pPr>
        <w:pStyle w:val="REL15page-bodybullets"/>
        <w:numPr>
          <w:ilvl w:val="1"/>
          <w:numId w:val="37"/>
        </w:numPr>
      </w:pPr>
      <w:r w:rsidRPr="00525158">
        <w:t>education support employees</w:t>
      </w:r>
      <w:r w:rsidRPr="00525158" w:rsidR="007B5E6B">
        <w:t>;</w:t>
      </w:r>
      <w:r w:rsidRPr="00525158" w:rsidR="00BB3391">
        <w:rPr>
          <w:vertAlign w:val="superscript"/>
        </w:rPr>
        <w:footnoteReference w:id="7"/>
      </w:r>
    </w:p>
    <w:p w:rsidRPr="00525158" w:rsidR="00BB3391" w:rsidP="00A14BBC" w:rsidRDefault="00AE6185" w14:paraId="00600B9F" w14:textId="25C6F766">
      <w:pPr>
        <w:pStyle w:val="REL15page-bodybullets"/>
        <w:numPr>
          <w:ilvl w:val="1"/>
          <w:numId w:val="37"/>
        </w:numPr>
      </w:pPr>
      <w:r w:rsidRPr="00525158">
        <w:t>department heads</w:t>
      </w:r>
      <w:r w:rsidRPr="00525158" w:rsidR="007B5E6B">
        <w:t>;</w:t>
      </w:r>
      <w:r w:rsidRPr="00525158" w:rsidR="00BB3391">
        <w:rPr>
          <w:vertAlign w:val="superscript"/>
        </w:rPr>
        <w:footnoteReference w:id="8"/>
      </w:r>
    </w:p>
    <w:p w:rsidRPr="00525158" w:rsidR="00BB3391" w:rsidP="00A14BBC" w:rsidRDefault="00AE6185" w14:paraId="7FAA9179" w14:textId="267768DD">
      <w:pPr>
        <w:pStyle w:val="REL15page-bodybullets"/>
        <w:numPr>
          <w:ilvl w:val="1"/>
          <w:numId w:val="37"/>
        </w:numPr>
      </w:pPr>
      <w:r w:rsidRPr="00525158">
        <w:t>students</w:t>
      </w:r>
      <w:r w:rsidRPr="00525158" w:rsidR="007B5E6B">
        <w:t>;</w:t>
      </w:r>
      <w:r w:rsidRPr="00525158" w:rsidR="00BB3391">
        <w:rPr>
          <w:vertAlign w:val="superscript"/>
        </w:rPr>
        <w:footnoteReference w:id="9"/>
      </w:r>
    </w:p>
    <w:p w:rsidRPr="00525158" w:rsidR="000368B7" w:rsidP="00A14BBC" w:rsidRDefault="00486920" w14:paraId="4D9BD06F" w14:textId="552213BC">
      <w:pPr>
        <w:pStyle w:val="REL15page-bodybullets"/>
        <w:numPr>
          <w:ilvl w:val="1"/>
          <w:numId w:val="37"/>
        </w:numPr>
      </w:pPr>
      <w:r w:rsidRPr="00525158">
        <w:t>parents/guardians</w:t>
      </w:r>
      <w:r w:rsidRPr="00525158" w:rsidR="007B5E6B">
        <w:t>; and</w:t>
      </w:r>
    </w:p>
    <w:p w:rsidRPr="00525158" w:rsidR="000368B7" w:rsidP="00A14BBC" w:rsidRDefault="00486920" w14:paraId="6D9815C0" w14:textId="14F19D85">
      <w:pPr>
        <w:pStyle w:val="REL15page-bodybullets"/>
        <w:numPr>
          <w:ilvl w:val="1"/>
          <w:numId w:val="37"/>
        </w:numPr>
      </w:pPr>
      <w:r w:rsidRPr="00525158">
        <w:lastRenderedPageBreak/>
        <w:t>business and community citizens who are representative of the ethnic, racial, and economic communit</w:t>
      </w:r>
      <w:r w:rsidRPr="00525158" w:rsidR="007B5E6B">
        <w:t>ies</w:t>
      </w:r>
      <w:r w:rsidRPr="00525158">
        <w:t xml:space="preserve"> served by the school.</w:t>
      </w:r>
    </w:p>
    <w:p w:rsidRPr="00525158" w:rsidR="000368B7" w:rsidP="009418B8" w:rsidRDefault="004A3F70" w14:paraId="7E87685F" w14:textId="36F36696">
      <w:pPr>
        <w:pStyle w:val="REL15page-bodytext"/>
      </w:pPr>
      <w:r w:rsidRPr="00525158">
        <w:t>In addition, t</w:t>
      </w:r>
      <w:r w:rsidRPr="00525158" w:rsidR="00A14BBC">
        <w:t>he law specifies that s</w:t>
      </w:r>
      <w:r w:rsidRPr="00525158" w:rsidR="00486920">
        <w:t>chool districts may also establi</w:t>
      </w:r>
      <w:r w:rsidRPr="00525158" w:rsidR="003F0792">
        <w:t>sh a district improvement team</w:t>
      </w:r>
      <w:r w:rsidRPr="00525158" w:rsidR="00486920">
        <w:t xml:space="preserve"> composed of teachers, students, parents, and other citizens</w:t>
      </w:r>
      <w:r w:rsidR="00CA7203">
        <w:t xml:space="preserve"> representative of the district</w:t>
      </w:r>
      <w:r w:rsidRPr="00525158" w:rsidR="00486920">
        <w:t>. Alternatively, a district improvement team may be comp</w:t>
      </w:r>
      <w:r w:rsidRPr="00525158" w:rsidR="007B5E6B">
        <w:t>o</w:t>
      </w:r>
      <w:r w:rsidRPr="00525158" w:rsidR="00486920">
        <w:t>sed of representatives of each SIT.</w:t>
      </w:r>
    </w:p>
    <w:p w:rsidRPr="00525158" w:rsidR="000368B7" w:rsidP="00DA5869" w:rsidRDefault="00486920" w14:paraId="2BBC0E02" w14:textId="03759E4A">
      <w:pPr>
        <w:pStyle w:val="Heading2"/>
        <w:rPr>
          <w:sz w:val="16"/>
          <w:szCs w:val="16"/>
        </w:rPr>
      </w:pPr>
      <w:bookmarkStart w:name="_Toc56690780" w:id="5"/>
      <w:r w:rsidRPr="00525158">
        <w:t xml:space="preserve">Duties of </w:t>
      </w:r>
      <w:r w:rsidRPr="00525158" w:rsidR="000B772E">
        <w:t>s</w:t>
      </w:r>
      <w:r w:rsidRPr="00525158">
        <w:t xml:space="preserve">chool </w:t>
      </w:r>
      <w:r w:rsidRPr="00525158" w:rsidR="000B772E">
        <w:t>i</w:t>
      </w:r>
      <w:r w:rsidRPr="00525158">
        <w:t xml:space="preserve">mprovement </w:t>
      </w:r>
      <w:r w:rsidRPr="00525158" w:rsidR="000B772E">
        <w:t>t</w:t>
      </w:r>
      <w:r w:rsidRPr="00525158">
        <w:t>eams</w:t>
      </w:r>
      <w:bookmarkEnd w:id="5"/>
    </w:p>
    <w:p w:rsidRPr="00525158" w:rsidR="0077291F" w:rsidP="009418B8" w:rsidRDefault="00486920" w14:paraId="73D4D1DE" w14:textId="77777777">
      <w:pPr>
        <w:pStyle w:val="REL15page-bodytext"/>
      </w:pPr>
      <w:r w:rsidRPr="00525158">
        <w:t xml:space="preserve">The primary duties stipulated by the Education Accountability Act of 2019 for SITs include </w:t>
      </w:r>
      <w:r w:rsidRPr="00525158">
        <w:rPr>
          <w:i/>
          <w:u w:val="single"/>
        </w:rPr>
        <w:t>consulting with and assisting the principal</w:t>
      </w:r>
      <w:r w:rsidRPr="00525158">
        <w:t xml:space="preserve"> to</w:t>
      </w:r>
      <w:r w:rsidRPr="00525158" w:rsidR="0077291F">
        <w:t>:</w:t>
      </w:r>
    </w:p>
    <w:p w:rsidR="00CA7203" w:rsidP="00CA7203" w:rsidRDefault="00CA7203" w14:paraId="16B6981D" w14:textId="546EF46C">
      <w:pPr>
        <w:pStyle w:val="REL15page-bodytext"/>
        <w:numPr>
          <w:ilvl w:val="0"/>
          <w:numId w:val="40"/>
        </w:numPr>
      </w:pPr>
      <w:r w:rsidRPr="00525158">
        <w:t xml:space="preserve">identify the educational needs of students, </w:t>
      </w:r>
    </w:p>
    <w:p w:rsidRPr="00525158" w:rsidR="004E5C76" w:rsidP="00CA7203" w:rsidRDefault="004E5C76" w14:paraId="3FA3B82A" w14:textId="061B1DDE">
      <w:pPr>
        <w:pStyle w:val="REL15page-bodytext"/>
        <w:numPr>
          <w:ilvl w:val="0"/>
          <w:numId w:val="40"/>
        </w:numPr>
      </w:pPr>
      <w:r>
        <w:t>develop, assess, and evaluate a curriculum accommodation plan to meet student needs,</w:t>
      </w:r>
    </w:p>
    <w:p w:rsidRPr="00525158" w:rsidR="0077291F" w:rsidP="0077291F" w:rsidRDefault="00CA7203" w14:paraId="3A562E8F" w14:textId="461D7A03">
      <w:pPr>
        <w:pStyle w:val="REL15page-bodytext"/>
        <w:numPr>
          <w:ilvl w:val="0"/>
          <w:numId w:val="40"/>
        </w:numPr>
      </w:pPr>
      <w:r w:rsidRPr="00525158">
        <w:t>prepare the school budget</w:t>
      </w:r>
      <w:r>
        <w:t>,</w:t>
      </w:r>
      <w:r w:rsidRPr="00525158">
        <w:t xml:space="preserve"> </w:t>
      </w:r>
    </w:p>
    <w:p w:rsidRPr="00525158" w:rsidR="0077291F" w:rsidP="0077291F" w:rsidRDefault="00CA7203" w14:paraId="687A8ED6" w14:textId="5091E3B6">
      <w:pPr>
        <w:pStyle w:val="REL15page-bodytext"/>
        <w:numPr>
          <w:ilvl w:val="0"/>
          <w:numId w:val="40"/>
        </w:numPr>
      </w:pPr>
      <w:r w:rsidRPr="00525158">
        <w:t>develop an annual plan fo</w:t>
      </w:r>
      <w:r>
        <w:t>r improving student performance</w:t>
      </w:r>
      <w:r w:rsidRPr="00525158" w:rsidR="00486920">
        <w:t xml:space="preserve">, </w:t>
      </w:r>
      <w:r w:rsidRPr="00525158" w:rsidR="007B5E6B">
        <w:t xml:space="preserve">and </w:t>
      </w:r>
    </w:p>
    <w:p w:rsidRPr="00525158" w:rsidR="000368B7" w:rsidP="0077291F" w:rsidRDefault="00486920" w14:paraId="68722230" w14:textId="6086C738">
      <w:pPr>
        <w:pStyle w:val="REL15page-bodytext"/>
        <w:numPr>
          <w:ilvl w:val="0"/>
          <w:numId w:val="40"/>
        </w:numPr>
      </w:pPr>
      <w:r w:rsidRPr="00525158">
        <w:t xml:space="preserve">recommend the hiring of school personnel (see </w:t>
      </w:r>
      <w:r w:rsidRPr="00525158" w:rsidR="003F0792">
        <w:t>Box 2</w:t>
      </w:r>
      <w:r w:rsidRPr="00525158">
        <w:t xml:space="preserve">). </w:t>
      </w:r>
    </w:p>
    <w:p w:rsidRPr="00525158" w:rsidR="000368B7" w:rsidRDefault="00A2137D" w14:paraId="7D9685DE" w14:textId="66E4AD6F">
      <w:pPr>
        <w:rPr>
          <w:rFonts w:ascii="Calibri Light" w:hAnsi="Calibri Light" w:cs="Calibri Light"/>
        </w:rPr>
      </w:pPr>
      <w:r w:rsidRPr="00525158">
        <w:rPr>
          <w:noProof/>
        </w:rPr>
        <w:lastRenderedPageBreak/>
        <mc:AlternateContent>
          <mc:Choice Requires="wps">
            <w:drawing>
              <wp:inline distT="0" distB="0" distL="0" distR="0" wp14:anchorId="6DDE70BC" wp14:editId="44641EA8">
                <wp:extent cx="5486400" cy="6353175"/>
                <wp:effectExtent l="0" t="0" r="19050"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53175"/>
                        </a:xfrm>
                        <a:prstGeom prst="roundRect">
                          <a:avLst/>
                        </a:prstGeom>
                        <a:noFill/>
                        <a:ln w="9525" cap="sq">
                          <a:solidFill>
                            <a:srgbClr val="405D88"/>
                          </a:solidFill>
                          <a:prstDash val="sysDot"/>
                          <a:miter lim="800000"/>
                          <a:headEnd/>
                          <a:tailEnd/>
                        </a:ln>
                      </wps:spPr>
                      <wps:txbx>
                        <w:txbxContent>
                          <w:p w:rsidRPr="00646BF7" w:rsidR="00D47423" w:rsidP="00D04B38" w:rsidRDefault="00D47423" w14:paraId="6A6CD08D" w14:textId="18F7FE81">
                            <w:pPr>
                              <w:pStyle w:val="RELtools-boxstyle1title"/>
                            </w:pPr>
                            <w:r>
                              <w:t>Box 2. Duties of School Improvement Teams</w:t>
                            </w:r>
                          </w:p>
                          <w:p w:rsidRPr="002318BF" w:rsidR="00D47423" w:rsidP="00A2137D" w:rsidRDefault="00D47423" w14:paraId="6B898E5B" w14:textId="74E7A396">
                            <w:pPr>
                              <w:pStyle w:val="RELtools-boxstyle2text"/>
                            </w:pPr>
                            <w:r w:rsidRPr="002318BF">
                              <w:t>Per the Education Accountability Act of 2019, the primary duties of school improvement teams</w:t>
                            </w:r>
                            <w:r>
                              <w:t xml:space="preserve"> (SITs)</w:t>
                            </w:r>
                            <w:r w:rsidRPr="002318BF">
                              <w:t xml:space="preserve"> include:</w:t>
                            </w:r>
                          </w:p>
                          <w:p w:rsidRPr="002318BF" w:rsidR="00D47423" w:rsidP="008377F8" w:rsidRDefault="00D47423" w14:paraId="79DA4B98" w14:textId="6F5DAE57">
                            <w:pPr>
                              <w:pStyle w:val="REL15page-boxbullets"/>
                              <w:rPr>
                                <w:rFonts w:asciiTheme="minorHAnsi" w:hAnsiTheme="minorHAnsi"/>
                              </w:rPr>
                            </w:pPr>
                            <w:r w:rsidRPr="002318BF">
                              <w:rPr>
                                <w:rFonts w:asciiTheme="minorHAnsi" w:hAnsiTheme="minorHAnsi"/>
                              </w:rPr>
                              <w:t xml:space="preserve">assisting in the </w:t>
                            </w:r>
                            <w:r w:rsidRPr="002318BF">
                              <w:rPr>
                                <w:rFonts w:asciiTheme="minorHAnsi" w:hAnsiTheme="minorHAnsi"/>
                                <w:b/>
                              </w:rPr>
                              <w:t>identification of the educational needs</w:t>
                            </w:r>
                            <w:r w:rsidRPr="002318BF">
                              <w:rPr>
                                <w:rFonts w:asciiTheme="minorHAnsi" w:hAnsiTheme="minorHAnsi"/>
                              </w:rPr>
                              <w:t xml:space="preserve"> of the students attending the school;</w:t>
                            </w:r>
                          </w:p>
                          <w:p w:rsidRPr="002318BF" w:rsidR="00D47423" w:rsidP="004A3F70" w:rsidRDefault="00D47423" w14:paraId="6585806C" w14:textId="21198AEE">
                            <w:pPr>
                              <w:pStyle w:val="REL15page-boxbullets"/>
                              <w:rPr>
                                <w:rFonts w:asciiTheme="minorHAnsi" w:hAnsiTheme="minorHAnsi"/>
                              </w:rPr>
                            </w:pPr>
                            <w:r w:rsidRPr="002318BF">
                              <w:rPr>
                                <w:rFonts w:asciiTheme="minorHAnsi" w:hAnsiTheme="minorHAnsi"/>
                              </w:rPr>
                              <w:t xml:space="preserve">making recommendations to the principal for the development, implementation, and assessment of a </w:t>
                            </w:r>
                            <w:r w:rsidRPr="002318BF">
                              <w:rPr>
                                <w:rFonts w:asciiTheme="minorHAnsi" w:hAnsiTheme="minorHAnsi"/>
                                <w:b/>
                              </w:rPr>
                              <w:t>curriculum</w:t>
                            </w:r>
                            <w:r w:rsidRPr="002318BF">
                              <w:rPr>
                                <w:rFonts w:asciiTheme="minorHAnsi" w:hAnsiTheme="minorHAnsi"/>
                              </w:rPr>
                              <w:t xml:space="preserve"> accommodation plan;</w:t>
                            </w:r>
                          </w:p>
                          <w:p w:rsidRPr="002318BF" w:rsidR="00D47423" w:rsidP="004A3F70" w:rsidRDefault="00D47423" w14:paraId="34AF8BFA" w14:textId="7CD54E6D">
                            <w:pPr>
                              <w:pStyle w:val="REL15page-boxbullets"/>
                              <w:rPr>
                                <w:rFonts w:asciiTheme="minorHAnsi" w:hAnsiTheme="minorHAnsi"/>
                              </w:rPr>
                            </w:pPr>
                            <w:r w:rsidRPr="002318BF">
                              <w:rPr>
                                <w:rFonts w:asciiTheme="minorHAnsi" w:hAnsiTheme="minorHAnsi"/>
                              </w:rPr>
                              <w:t xml:space="preserve">assisting in the review of the annual school </w:t>
                            </w:r>
                            <w:r w:rsidRPr="002318BF">
                              <w:rPr>
                                <w:rFonts w:asciiTheme="minorHAnsi" w:hAnsiTheme="minorHAnsi"/>
                                <w:b/>
                              </w:rPr>
                              <w:t>budget</w:t>
                            </w:r>
                            <w:r w:rsidRPr="002318BF">
                              <w:rPr>
                                <w:rFonts w:asciiTheme="minorHAnsi" w:hAnsiTheme="minorHAnsi"/>
                              </w:rPr>
                              <w:t xml:space="preserve">; </w:t>
                            </w:r>
                          </w:p>
                          <w:p w:rsidRPr="002318BF" w:rsidR="00D47423" w:rsidP="008377F8" w:rsidRDefault="00D47423" w14:paraId="7A289882" w14:textId="7F4DEB8B">
                            <w:pPr>
                              <w:pStyle w:val="REL15page-boxbullets"/>
                              <w:rPr>
                                <w:rFonts w:asciiTheme="minorHAnsi" w:hAnsiTheme="minorHAnsi"/>
                              </w:rPr>
                            </w:pPr>
                            <w:r w:rsidRPr="002318BF">
                              <w:rPr>
                                <w:rFonts w:asciiTheme="minorHAnsi" w:hAnsiTheme="minorHAnsi"/>
                              </w:rPr>
                              <w:t xml:space="preserve">assisting in the formulation of a </w:t>
                            </w:r>
                            <w:r w:rsidRPr="002318BF">
                              <w:rPr>
                                <w:rFonts w:asciiTheme="minorHAnsi" w:hAnsiTheme="minorHAnsi"/>
                                <w:b/>
                              </w:rPr>
                              <w:t>school improvement plan</w:t>
                            </w:r>
                            <w:r w:rsidRPr="002318BF">
                              <w:rPr>
                                <w:rFonts w:asciiTheme="minorHAnsi" w:hAnsiTheme="minorHAnsi"/>
                              </w:rPr>
                              <w:t>; and</w:t>
                            </w:r>
                          </w:p>
                          <w:p w:rsidRPr="002318BF" w:rsidR="00D47423" w:rsidP="008377F8" w:rsidRDefault="00D47423" w14:paraId="2DA0C439" w14:textId="6B5237AB">
                            <w:pPr>
                              <w:pStyle w:val="REL15page-boxbullets"/>
                              <w:rPr>
                                <w:rFonts w:asciiTheme="minorHAnsi" w:hAnsiTheme="minorHAnsi"/>
                              </w:rPr>
                            </w:pPr>
                            <w:r w:rsidRPr="002318BF">
                              <w:rPr>
                                <w:rFonts w:asciiTheme="minorHAnsi" w:hAnsiTheme="minorHAnsi"/>
                              </w:rPr>
                              <w:t xml:space="preserve">assisting the principal in recommending the </w:t>
                            </w:r>
                            <w:r w:rsidRPr="002318BF">
                              <w:rPr>
                                <w:rFonts w:asciiTheme="minorHAnsi" w:hAnsiTheme="minorHAnsi"/>
                                <w:b/>
                              </w:rPr>
                              <w:t>hiring</w:t>
                            </w:r>
                            <w:r w:rsidRPr="002318BF">
                              <w:rPr>
                                <w:rFonts w:asciiTheme="minorHAnsi" w:hAnsiTheme="minorHAnsi"/>
                              </w:rPr>
                              <w:t xml:space="preserve"> of all teachers, athletic coaches, instructional or administrative aides, and other personnel assigned to the school.  </w:t>
                            </w:r>
                          </w:p>
                          <w:p w:rsidRPr="002318BF" w:rsidR="00D47423" w:rsidP="00A2137D" w:rsidRDefault="00D47423" w14:paraId="1025EC4E" w14:textId="17310C8D">
                            <w:pPr>
                              <w:pStyle w:val="RELtools-boxstyle2text"/>
                            </w:pPr>
                            <w:r w:rsidRPr="002318BF">
                              <w:t xml:space="preserve">In addition to the </w:t>
                            </w:r>
                            <w:r>
                              <w:t xml:space="preserve">required </w:t>
                            </w:r>
                            <w:r w:rsidRPr="002318BF">
                              <w:t xml:space="preserve">duties required, SITs can have additional responsibilities, such as: </w:t>
                            </w:r>
                          </w:p>
                          <w:p w:rsidRPr="002318BF" w:rsidR="00D47423" w:rsidP="00A2137D" w:rsidRDefault="00D47423" w14:paraId="15B511B4" w14:textId="5D1DAF90">
                            <w:pPr>
                              <w:pStyle w:val="REL15page-boxbullets"/>
                              <w:rPr>
                                <w:rFonts w:asciiTheme="minorHAnsi" w:hAnsiTheme="minorHAnsi"/>
                                <w:color w:val="000000"/>
                              </w:rPr>
                            </w:pPr>
                            <w:r w:rsidRPr="002318BF">
                              <w:rPr>
                                <w:rFonts w:asciiTheme="minorHAnsi" w:hAnsiTheme="minorHAnsi"/>
                              </w:rPr>
                              <w:t>organizing and managing a schoolwide self-study process to identify important issues;</w:t>
                            </w:r>
                          </w:p>
                          <w:p w:rsidRPr="002318BF" w:rsidR="00D47423" w:rsidP="00A2137D" w:rsidRDefault="00D47423" w14:paraId="5E74F583" w14:textId="2A41C8A7">
                            <w:pPr>
                              <w:pStyle w:val="REL15page-boxbullets"/>
                              <w:rPr>
                                <w:rFonts w:asciiTheme="minorHAnsi" w:hAnsiTheme="minorHAnsi"/>
                                <w:color w:val="000000"/>
                              </w:rPr>
                            </w:pPr>
                            <w:r w:rsidRPr="002318BF">
                              <w:rPr>
                                <w:rFonts w:asciiTheme="minorHAnsi" w:hAnsiTheme="minorHAnsi"/>
                              </w:rPr>
                              <w:t>creating action plans to organize the improvement process;</w:t>
                            </w:r>
                          </w:p>
                          <w:p w:rsidRPr="002318BF" w:rsidR="00D47423" w:rsidP="00A2137D" w:rsidRDefault="00D47423" w14:paraId="47FB9B99" w14:textId="0A855687">
                            <w:pPr>
                              <w:pStyle w:val="REL15page-boxbullets"/>
                              <w:rPr>
                                <w:rFonts w:asciiTheme="minorHAnsi" w:hAnsiTheme="minorHAnsi"/>
                                <w:color w:val="000000"/>
                              </w:rPr>
                            </w:pPr>
                            <w:r w:rsidRPr="002318BF">
                              <w:rPr>
                                <w:rFonts w:asciiTheme="minorHAnsi" w:hAnsiTheme="minorHAnsi"/>
                              </w:rPr>
                              <w:t>leading schoolwide implementation of action plans;</w:t>
                            </w:r>
                          </w:p>
                          <w:p w:rsidRPr="002318BF" w:rsidR="00D47423" w:rsidP="00A2137D" w:rsidRDefault="00D47423" w14:paraId="1A8D23D6" w14:textId="3855295F">
                            <w:pPr>
                              <w:pStyle w:val="REL15page-boxbullets"/>
                              <w:rPr>
                                <w:rFonts w:asciiTheme="minorHAnsi" w:hAnsiTheme="minorHAnsi"/>
                                <w:color w:val="000000"/>
                              </w:rPr>
                            </w:pPr>
                            <w:r w:rsidRPr="002318BF">
                              <w:rPr>
                                <w:rFonts w:asciiTheme="minorHAnsi" w:hAnsiTheme="minorHAnsi"/>
                              </w:rPr>
                              <w:t>regularly collecting academic and data information, and reflecting on student progress;</w:t>
                            </w:r>
                          </w:p>
                          <w:p w:rsidRPr="002318BF" w:rsidR="00D47423" w:rsidP="00A2137D" w:rsidRDefault="00D47423" w14:paraId="33A487C2" w14:textId="3621016C">
                            <w:pPr>
                              <w:pStyle w:val="REL15page-boxbullets"/>
                              <w:rPr>
                                <w:rFonts w:asciiTheme="minorHAnsi" w:hAnsiTheme="minorHAnsi"/>
                                <w:color w:val="000000"/>
                              </w:rPr>
                            </w:pPr>
                            <w:r w:rsidRPr="002318BF">
                              <w:rPr>
                                <w:rFonts w:asciiTheme="minorHAnsi" w:hAnsiTheme="minorHAnsi"/>
                              </w:rPr>
                              <w:t>monitoring and adjusting action plans to better address student needs;</w:t>
                            </w:r>
                          </w:p>
                          <w:p w:rsidRPr="002318BF" w:rsidR="00D47423" w:rsidP="00A2137D" w:rsidRDefault="00D47423" w14:paraId="49F8EE19" w14:textId="5DB8D9AE">
                            <w:pPr>
                              <w:pStyle w:val="REL15page-boxbullets"/>
                              <w:rPr>
                                <w:rFonts w:asciiTheme="minorHAnsi" w:hAnsiTheme="minorHAnsi"/>
                                <w:color w:val="000000"/>
                              </w:rPr>
                            </w:pPr>
                            <w:r w:rsidRPr="002318BF">
                              <w:rPr>
                                <w:rFonts w:asciiTheme="minorHAnsi" w:hAnsiTheme="minorHAnsi"/>
                              </w:rPr>
                              <w:t>evaluating and reviewing the effectiveness of the action plans;</w:t>
                            </w:r>
                          </w:p>
                          <w:p w:rsidRPr="002318BF" w:rsidR="00D47423" w:rsidP="00A2137D" w:rsidRDefault="00D47423" w14:paraId="6DD32001" w14:textId="1783D4C9">
                            <w:pPr>
                              <w:pStyle w:val="REL15page-boxbullets"/>
                              <w:rPr>
                                <w:rFonts w:asciiTheme="minorHAnsi" w:hAnsiTheme="minorHAnsi"/>
                                <w:color w:val="000000"/>
                              </w:rPr>
                            </w:pPr>
                            <w:r w:rsidRPr="002318BF">
                              <w:rPr>
                                <w:rFonts w:asciiTheme="minorHAnsi" w:hAnsiTheme="minorHAnsi"/>
                              </w:rPr>
                              <w:t>reporting information to parents and the central office; and</w:t>
                            </w:r>
                          </w:p>
                          <w:p w:rsidRPr="002318BF" w:rsidR="00D47423" w:rsidP="00A2137D" w:rsidRDefault="00D47423" w14:paraId="577FA7EB" w14:textId="4C01EABF">
                            <w:pPr>
                              <w:pStyle w:val="REL15page-boxbullets"/>
                              <w:rPr>
                                <w:rFonts w:asciiTheme="minorHAnsi" w:hAnsiTheme="minorHAnsi"/>
                                <w:color w:val="000000"/>
                              </w:rPr>
                            </w:pPr>
                            <w:r w:rsidRPr="002318BF">
                              <w:rPr>
                                <w:rFonts w:asciiTheme="minorHAnsi" w:hAnsiTheme="minorHAnsi"/>
                              </w:rPr>
                              <w:t>engaging in additional self-study processes.</w:t>
                            </w:r>
                          </w:p>
                          <w:p w:rsidR="00D47423" w:rsidP="00A2137D" w:rsidRDefault="00D47423" w14:paraId="398B3825" w14:textId="3362721A">
                            <w:pPr>
                              <w:pStyle w:val="RELtools-boxstyle2note"/>
                            </w:pPr>
                          </w:p>
                        </w:txbxContent>
                      </wps:txbx>
                      <wps:bodyPr rot="0" vert="horz" wrap="square" lIns="91440" tIns="45720" rIns="91440" bIns="45720" anchor="t" anchorCtr="0">
                        <a:noAutofit/>
                      </wps:bodyPr>
                    </wps:wsp>
                  </a:graphicData>
                </a:graphic>
              </wp:inline>
            </w:drawing>
          </mc:Choice>
          <mc:Fallback>
            <w:pict w14:anchorId="51F3469F">
              <v:roundrect id="Text Box 2" style="width:6in;height:500.25pt;visibility:visible;mso-wrap-style:square;mso-left-percent:-10001;mso-top-percent:-10001;mso-position-horizontal:absolute;mso-position-horizontal-relative:char;mso-position-vertical:absolute;mso-position-vertical-relative:line;mso-left-percent:-10001;mso-top-percent:-10001;v-text-anchor:top" o:spid="_x0000_s1028" filled="f" strokecolor="#405d88" arcsize="10923f" w14:anchorId="6DDE7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">
                <v:stroke joinstyle="miter" endcap="square" dashstyle="1 1"/>
                <v:textbox>
                  <w:txbxContent>
                    <w:p w:rsidRPr="00646BF7" w:rsidR="00D47423" w:rsidP="00D04B38" w:rsidRDefault="00D47423" w14:paraId="3ADE2662" w14:textId="18F7FE81">
                      <w:pPr>
                        <w:pStyle w:val="RELtools-boxstyle1title"/>
                      </w:pPr>
                      <w:r>
                        <w:t>Box 2. Duties of School Improvement Teams</w:t>
                      </w:r>
                    </w:p>
                    <w:p w:rsidRPr="002318BF" w:rsidR="00D47423" w:rsidP="00A2137D" w:rsidRDefault="00D47423" w14:paraId="1A30A275" w14:textId="74E7A396">
                      <w:pPr>
                        <w:pStyle w:val="RELtools-boxstyle2text"/>
                      </w:pPr>
                      <w:r w:rsidRPr="002318BF">
                        <w:t>Per the Education Accountability Act of 2019, the primary duties of school improvement teams</w:t>
                      </w:r>
                      <w:r>
                        <w:t xml:space="preserve"> (SITs)</w:t>
                      </w:r>
                      <w:r w:rsidRPr="002318BF">
                        <w:t xml:space="preserve"> include:</w:t>
                      </w:r>
                    </w:p>
                    <w:p w:rsidRPr="002318BF" w:rsidR="00D47423" w:rsidP="008377F8" w:rsidRDefault="00D47423" w14:paraId="3C666932" w14:textId="6F5DAE57">
                      <w:pPr>
                        <w:pStyle w:val="REL15page-boxbullets"/>
                        <w:rPr>
                          <w:rFonts w:asciiTheme="minorHAnsi" w:hAnsiTheme="minorHAnsi"/>
                        </w:rPr>
                      </w:pPr>
                      <w:r w:rsidRPr="002318BF">
                        <w:rPr>
                          <w:rFonts w:asciiTheme="minorHAnsi" w:hAnsiTheme="minorHAnsi"/>
                        </w:rPr>
                        <w:t xml:space="preserve">assisting in the </w:t>
                      </w:r>
                      <w:r w:rsidRPr="002318BF">
                        <w:rPr>
                          <w:rFonts w:asciiTheme="minorHAnsi" w:hAnsiTheme="minorHAnsi"/>
                          <w:b/>
                        </w:rPr>
                        <w:t>identification of the educational needs</w:t>
                      </w:r>
                      <w:r w:rsidRPr="002318BF">
                        <w:rPr>
                          <w:rFonts w:asciiTheme="minorHAnsi" w:hAnsiTheme="minorHAnsi"/>
                        </w:rPr>
                        <w:t xml:space="preserve"> of the students attending the school;</w:t>
                      </w:r>
                    </w:p>
                    <w:p w:rsidRPr="002318BF" w:rsidR="00D47423" w:rsidP="004A3F70" w:rsidRDefault="00D47423" w14:paraId="26DF6CA2" w14:textId="21198AEE">
                      <w:pPr>
                        <w:pStyle w:val="REL15page-boxbullets"/>
                        <w:rPr>
                          <w:rFonts w:asciiTheme="minorHAnsi" w:hAnsiTheme="minorHAnsi"/>
                        </w:rPr>
                      </w:pPr>
                      <w:r w:rsidRPr="002318BF">
                        <w:rPr>
                          <w:rFonts w:asciiTheme="minorHAnsi" w:hAnsiTheme="minorHAnsi"/>
                        </w:rPr>
                        <w:t xml:space="preserve">making recommendations to the principal for the development, implementation, and assessment of a </w:t>
                      </w:r>
                      <w:r w:rsidRPr="002318BF">
                        <w:rPr>
                          <w:rFonts w:asciiTheme="minorHAnsi" w:hAnsiTheme="minorHAnsi"/>
                          <w:b/>
                        </w:rPr>
                        <w:t>curriculum</w:t>
                      </w:r>
                      <w:r w:rsidRPr="002318BF">
                        <w:rPr>
                          <w:rFonts w:asciiTheme="minorHAnsi" w:hAnsiTheme="minorHAnsi"/>
                        </w:rPr>
                        <w:t xml:space="preserve"> accommodation plan;</w:t>
                      </w:r>
                    </w:p>
                    <w:p w:rsidRPr="002318BF" w:rsidR="00D47423" w:rsidP="004A3F70" w:rsidRDefault="00D47423" w14:paraId="49C2F019" w14:textId="7CD54E6D">
                      <w:pPr>
                        <w:pStyle w:val="REL15page-boxbullets"/>
                        <w:rPr>
                          <w:rFonts w:asciiTheme="minorHAnsi" w:hAnsiTheme="minorHAnsi"/>
                        </w:rPr>
                      </w:pPr>
                      <w:r w:rsidRPr="002318BF">
                        <w:rPr>
                          <w:rFonts w:asciiTheme="minorHAnsi" w:hAnsiTheme="minorHAnsi"/>
                        </w:rPr>
                        <w:t xml:space="preserve">assisting in the review of the annual school </w:t>
                      </w:r>
                      <w:r w:rsidRPr="002318BF">
                        <w:rPr>
                          <w:rFonts w:asciiTheme="minorHAnsi" w:hAnsiTheme="minorHAnsi"/>
                          <w:b/>
                        </w:rPr>
                        <w:t>budget</w:t>
                      </w:r>
                      <w:r w:rsidRPr="002318BF">
                        <w:rPr>
                          <w:rFonts w:asciiTheme="minorHAnsi" w:hAnsiTheme="minorHAnsi"/>
                        </w:rPr>
                        <w:t xml:space="preserve">; </w:t>
                      </w:r>
                    </w:p>
                    <w:p w:rsidRPr="002318BF" w:rsidR="00D47423" w:rsidP="008377F8" w:rsidRDefault="00D47423" w14:paraId="7EB5F4F6" w14:textId="7F4DEB8B">
                      <w:pPr>
                        <w:pStyle w:val="REL15page-boxbullets"/>
                        <w:rPr>
                          <w:rFonts w:asciiTheme="minorHAnsi" w:hAnsiTheme="minorHAnsi"/>
                        </w:rPr>
                      </w:pPr>
                      <w:r w:rsidRPr="002318BF">
                        <w:rPr>
                          <w:rFonts w:asciiTheme="minorHAnsi" w:hAnsiTheme="minorHAnsi"/>
                        </w:rPr>
                        <w:t xml:space="preserve">assisting in the formulation of a </w:t>
                      </w:r>
                      <w:r w:rsidRPr="002318BF">
                        <w:rPr>
                          <w:rFonts w:asciiTheme="minorHAnsi" w:hAnsiTheme="minorHAnsi"/>
                          <w:b/>
                        </w:rPr>
                        <w:t>school improvement plan</w:t>
                      </w:r>
                      <w:r w:rsidRPr="002318BF">
                        <w:rPr>
                          <w:rFonts w:asciiTheme="minorHAnsi" w:hAnsiTheme="minorHAnsi"/>
                        </w:rPr>
                        <w:t>; and</w:t>
                      </w:r>
                    </w:p>
                    <w:p w:rsidRPr="002318BF" w:rsidR="00D47423" w:rsidP="008377F8" w:rsidRDefault="00D47423" w14:paraId="6AA63187" w14:textId="6B5237AB">
                      <w:pPr>
                        <w:pStyle w:val="REL15page-boxbullets"/>
                        <w:rPr>
                          <w:rFonts w:asciiTheme="minorHAnsi" w:hAnsiTheme="minorHAnsi"/>
                        </w:rPr>
                      </w:pPr>
                      <w:r w:rsidRPr="002318BF">
                        <w:rPr>
                          <w:rFonts w:asciiTheme="minorHAnsi" w:hAnsiTheme="minorHAnsi"/>
                        </w:rPr>
                        <w:t xml:space="preserve">assisting the principal in recommending the </w:t>
                      </w:r>
                      <w:r w:rsidRPr="002318BF">
                        <w:rPr>
                          <w:rFonts w:asciiTheme="minorHAnsi" w:hAnsiTheme="minorHAnsi"/>
                          <w:b/>
                        </w:rPr>
                        <w:t>hiring</w:t>
                      </w:r>
                      <w:r w:rsidRPr="002318BF">
                        <w:rPr>
                          <w:rFonts w:asciiTheme="minorHAnsi" w:hAnsiTheme="minorHAnsi"/>
                        </w:rPr>
                        <w:t xml:space="preserve"> of all teachers, athletic coaches, instructional or administrative aides, and other personnel assigned to the school.  </w:t>
                      </w:r>
                    </w:p>
                    <w:p w:rsidRPr="002318BF" w:rsidR="00D47423" w:rsidP="00A2137D" w:rsidRDefault="00D47423" w14:paraId="64652717" w14:textId="17310C8D">
                      <w:pPr>
                        <w:pStyle w:val="RELtools-boxstyle2text"/>
                      </w:pPr>
                      <w:r w:rsidRPr="002318BF">
                        <w:t xml:space="preserve">In addition to the </w:t>
                      </w:r>
                      <w:r>
                        <w:t xml:space="preserve">required </w:t>
                      </w:r>
                      <w:r w:rsidRPr="002318BF">
                        <w:t xml:space="preserve">duties required, SITs can have additional responsibilities, such as: </w:t>
                      </w:r>
                    </w:p>
                    <w:p w:rsidRPr="002318BF" w:rsidR="00D47423" w:rsidP="00A2137D" w:rsidRDefault="00D47423" w14:paraId="66C75439" w14:textId="5D1DAF90">
                      <w:pPr>
                        <w:pStyle w:val="REL15page-boxbullets"/>
                        <w:rPr>
                          <w:rFonts w:asciiTheme="minorHAnsi" w:hAnsiTheme="minorHAnsi"/>
                          <w:color w:val="000000"/>
                        </w:rPr>
                      </w:pPr>
                      <w:r w:rsidRPr="002318BF">
                        <w:rPr>
                          <w:rFonts w:asciiTheme="minorHAnsi" w:hAnsiTheme="minorHAnsi"/>
                        </w:rPr>
                        <w:t>organizing and managing a schoolwide self-study process to identify important issues;</w:t>
                      </w:r>
                    </w:p>
                    <w:p w:rsidRPr="002318BF" w:rsidR="00D47423" w:rsidP="00A2137D" w:rsidRDefault="00D47423" w14:paraId="3870CAF4" w14:textId="2A41C8A7">
                      <w:pPr>
                        <w:pStyle w:val="REL15page-boxbullets"/>
                        <w:rPr>
                          <w:rFonts w:asciiTheme="minorHAnsi" w:hAnsiTheme="minorHAnsi"/>
                          <w:color w:val="000000"/>
                        </w:rPr>
                      </w:pPr>
                      <w:r w:rsidRPr="002318BF">
                        <w:rPr>
                          <w:rFonts w:asciiTheme="minorHAnsi" w:hAnsiTheme="minorHAnsi"/>
                        </w:rPr>
                        <w:t>creating action plans to organize the improvement process;</w:t>
                      </w:r>
                    </w:p>
                    <w:p w:rsidRPr="002318BF" w:rsidR="00D47423" w:rsidP="00A2137D" w:rsidRDefault="00D47423" w14:paraId="7F734080" w14:textId="0A855687">
                      <w:pPr>
                        <w:pStyle w:val="REL15page-boxbullets"/>
                        <w:rPr>
                          <w:rFonts w:asciiTheme="minorHAnsi" w:hAnsiTheme="minorHAnsi"/>
                          <w:color w:val="000000"/>
                        </w:rPr>
                      </w:pPr>
                      <w:r w:rsidRPr="002318BF">
                        <w:rPr>
                          <w:rFonts w:asciiTheme="minorHAnsi" w:hAnsiTheme="minorHAnsi"/>
                        </w:rPr>
                        <w:t>leading schoolwide implementation of action plans;</w:t>
                      </w:r>
                    </w:p>
                    <w:p w:rsidRPr="002318BF" w:rsidR="00D47423" w:rsidP="00A2137D" w:rsidRDefault="00D47423" w14:paraId="3D2B54BD" w14:textId="3855295F">
                      <w:pPr>
                        <w:pStyle w:val="REL15page-boxbullets"/>
                        <w:rPr>
                          <w:rFonts w:asciiTheme="minorHAnsi" w:hAnsiTheme="minorHAnsi"/>
                          <w:color w:val="000000"/>
                        </w:rPr>
                      </w:pPr>
                      <w:r w:rsidRPr="002318BF">
                        <w:rPr>
                          <w:rFonts w:asciiTheme="minorHAnsi" w:hAnsiTheme="minorHAnsi"/>
                        </w:rPr>
                        <w:t>regularly collecting academic and data information, and reflecting on student progress;</w:t>
                      </w:r>
                    </w:p>
                    <w:p w:rsidRPr="002318BF" w:rsidR="00D47423" w:rsidP="00A2137D" w:rsidRDefault="00D47423" w14:paraId="192D7FD5" w14:textId="3621016C">
                      <w:pPr>
                        <w:pStyle w:val="REL15page-boxbullets"/>
                        <w:rPr>
                          <w:rFonts w:asciiTheme="minorHAnsi" w:hAnsiTheme="minorHAnsi"/>
                          <w:color w:val="000000"/>
                        </w:rPr>
                      </w:pPr>
                      <w:r w:rsidRPr="002318BF">
                        <w:rPr>
                          <w:rFonts w:asciiTheme="minorHAnsi" w:hAnsiTheme="minorHAnsi"/>
                        </w:rPr>
                        <w:t>monitoring and adjusting action plans to better address student needs;</w:t>
                      </w:r>
                    </w:p>
                    <w:p w:rsidRPr="002318BF" w:rsidR="00D47423" w:rsidP="00A2137D" w:rsidRDefault="00D47423" w14:paraId="60CA66AA" w14:textId="5DB8D9AE">
                      <w:pPr>
                        <w:pStyle w:val="REL15page-boxbullets"/>
                        <w:rPr>
                          <w:rFonts w:asciiTheme="minorHAnsi" w:hAnsiTheme="minorHAnsi"/>
                          <w:color w:val="000000"/>
                        </w:rPr>
                      </w:pPr>
                      <w:r w:rsidRPr="002318BF">
                        <w:rPr>
                          <w:rFonts w:asciiTheme="minorHAnsi" w:hAnsiTheme="minorHAnsi"/>
                        </w:rPr>
                        <w:t>evaluating and reviewing the effectiveness of the action plans;</w:t>
                      </w:r>
                    </w:p>
                    <w:p w:rsidRPr="002318BF" w:rsidR="00D47423" w:rsidP="00A2137D" w:rsidRDefault="00D47423" w14:paraId="294AA3CE" w14:textId="1783D4C9">
                      <w:pPr>
                        <w:pStyle w:val="REL15page-boxbullets"/>
                        <w:rPr>
                          <w:rFonts w:asciiTheme="minorHAnsi" w:hAnsiTheme="minorHAnsi"/>
                          <w:color w:val="000000"/>
                        </w:rPr>
                      </w:pPr>
                      <w:r w:rsidRPr="002318BF">
                        <w:rPr>
                          <w:rFonts w:asciiTheme="minorHAnsi" w:hAnsiTheme="minorHAnsi"/>
                        </w:rPr>
                        <w:t>reporting information to parents and the central office; and</w:t>
                      </w:r>
                    </w:p>
                    <w:p w:rsidRPr="002318BF" w:rsidR="00D47423" w:rsidP="00A2137D" w:rsidRDefault="00D47423" w14:paraId="5C752623" w14:textId="4C01EABF">
                      <w:pPr>
                        <w:pStyle w:val="REL15page-boxbullets"/>
                        <w:rPr>
                          <w:rFonts w:asciiTheme="minorHAnsi" w:hAnsiTheme="minorHAnsi"/>
                          <w:color w:val="000000"/>
                        </w:rPr>
                      </w:pPr>
                      <w:r w:rsidRPr="002318BF">
                        <w:rPr>
                          <w:rFonts w:asciiTheme="minorHAnsi" w:hAnsiTheme="minorHAnsi"/>
                        </w:rPr>
                        <w:t>engaging in additional self-study processes.</w:t>
                      </w:r>
                    </w:p>
                    <w:p w:rsidR="00D47423" w:rsidP="00A2137D" w:rsidRDefault="00D47423" w14:paraId="672A6659" w14:textId="3362721A">
                      <w:pPr>
                        <w:pStyle w:val="RELtools-boxstyle2note"/>
                      </w:pPr>
                    </w:p>
                  </w:txbxContent>
                </v:textbox>
                <w10:anchorlock/>
              </v:roundrect>
            </w:pict>
          </mc:Fallback>
        </mc:AlternateContent>
      </w:r>
    </w:p>
    <w:p w:rsidRPr="00525158" w:rsidR="000368B7" w:rsidP="009418B8" w:rsidRDefault="00486920" w14:paraId="0639C723" w14:textId="04D08344">
      <w:pPr>
        <w:pStyle w:val="REL15page-bodytext"/>
        <w:rPr>
          <w:color w:val="FF00FF"/>
        </w:rPr>
      </w:pPr>
      <w:r w:rsidRPr="00525158">
        <w:t xml:space="preserve">These or other duties can be implemented as appropriate given the capacity of the SIT and the needs of the school. Given the large number of activities, SITs may choose to identify team members with leading and supporting roles needed to </w:t>
      </w:r>
      <w:r w:rsidR="004E5C76">
        <w:t xml:space="preserve">implement </w:t>
      </w:r>
      <w:r w:rsidRPr="00525158">
        <w:t>key initiatives or activities.</w:t>
      </w:r>
    </w:p>
    <w:p w:rsidRPr="00525158" w:rsidR="000368B7" w:rsidP="00D04B38" w:rsidRDefault="00486920" w14:paraId="1DAAFF89" w14:textId="251E7A1F">
      <w:pPr>
        <w:pStyle w:val="Heading2"/>
      </w:pPr>
      <w:bookmarkStart w:name="_Toc56690781" w:id="6"/>
      <w:r w:rsidRPr="00525158">
        <w:lastRenderedPageBreak/>
        <w:t xml:space="preserve">Impact on </w:t>
      </w:r>
      <w:r w:rsidRPr="00525158" w:rsidR="00DA026A">
        <w:t>p</w:t>
      </w:r>
      <w:r w:rsidRPr="00525158">
        <w:t xml:space="preserve">rincipals and </w:t>
      </w:r>
      <w:r w:rsidRPr="00525158" w:rsidR="00DA026A">
        <w:t>o</w:t>
      </w:r>
      <w:r w:rsidRPr="00525158">
        <w:t xml:space="preserve">ther </w:t>
      </w:r>
      <w:r w:rsidRPr="00525158" w:rsidR="00DA026A">
        <w:t>e</w:t>
      </w:r>
      <w:r w:rsidRPr="00525158">
        <w:t xml:space="preserve">ducation </w:t>
      </w:r>
      <w:r w:rsidRPr="00525158" w:rsidR="00DA026A">
        <w:t>l</w:t>
      </w:r>
      <w:r w:rsidRPr="00525158">
        <w:t>eaders</w:t>
      </w:r>
      <w:bookmarkEnd w:id="6"/>
    </w:p>
    <w:p w:rsidRPr="00525158" w:rsidR="000368B7" w:rsidP="009418B8" w:rsidRDefault="00486920" w14:paraId="3443F0F3" w14:textId="7CBEB0C7">
      <w:pPr>
        <w:pStyle w:val="REL15page-bodytext"/>
      </w:pPr>
      <w:r w:rsidRPr="00525158">
        <w:t>Principals have a key role in the success of SITs.</w:t>
      </w:r>
      <w:r w:rsidRPr="00525158" w:rsidR="004A3F70">
        <w:rPr>
          <w:rStyle w:val="FootnoteReference"/>
        </w:rPr>
        <w:footnoteReference w:id="10"/>
      </w:r>
      <w:r w:rsidRPr="00525158">
        <w:t xml:space="preserve"> Overall, the elevated role of SITs in the Education Accountability Act of 2019 is intended to increase school-based decision-making and to increase the likelihood that diverse perspectives are contemplated for key decisions. When voices are reflected in shaping decisions, there is </w:t>
      </w:r>
      <w:r w:rsidRPr="00525158" w:rsidR="007B5E6B">
        <w:t xml:space="preserve">a </w:t>
      </w:r>
      <w:r w:rsidRPr="00525158">
        <w:t xml:space="preserve">greater likelihood that initiatives will be supported and implemented as designed. </w:t>
      </w:r>
    </w:p>
    <w:p w:rsidR="00221670" w:rsidP="00AC2791" w:rsidRDefault="00486920" w14:paraId="1842223D" w14:textId="5CEA75B5">
      <w:pPr>
        <w:pStyle w:val="REL15page-bodytext"/>
      </w:pPr>
      <w:r w:rsidRPr="00525158">
        <w:t xml:space="preserve">A symbiotic relationship exists between the principal and SIT team members. Since the primary role of SITs is to </w:t>
      </w:r>
      <w:r w:rsidRPr="00525158">
        <w:rPr>
          <w:i/>
          <w:u w:val="single"/>
        </w:rPr>
        <w:t>assist</w:t>
      </w:r>
      <w:r w:rsidRPr="00525158">
        <w:t xml:space="preserve"> the principal</w:t>
      </w:r>
      <w:r w:rsidRPr="00525158" w:rsidR="00340DE5">
        <w:t>,</w:t>
      </w:r>
      <w:r w:rsidRPr="00525158">
        <w:t xml:space="preserve"> </w:t>
      </w:r>
      <w:r w:rsidRPr="00525158" w:rsidR="007B5E6B">
        <w:t xml:space="preserve">SIT </w:t>
      </w:r>
      <w:r w:rsidRPr="00525158">
        <w:t xml:space="preserve">members need timely access to data and context </w:t>
      </w:r>
      <w:r w:rsidRPr="00525158" w:rsidR="007B5E6B">
        <w:t xml:space="preserve">in order </w:t>
      </w:r>
      <w:r w:rsidRPr="00525158" w:rsidR="00340DE5">
        <w:t>to be in a position to provide helpful assistance.</w:t>
      </w:r>
      <w:r w:rsidRPr="00525158" w:rsidR="001D1DEB">
        <w:t xml:space="preserve"> </w:t>
      </w:r>
      <w:r w:rsidRPr="00525158">
        <w:t>One of the most important decisions that a principal must make about SITs is how to structure the</w:t>
      </w:r>
      <w:r w:rsidRPr="00525158" w:rsidR="00340DE5">
        <w:t xml:space="preserve"> meetings</w:t>
      </w:r>
      <w:r w:rsidRPr="00525158">
        <w:t xml:space="preserve"> for success. </w:t>
      </w:r>
      <w:r w:rsidRPr="00525158" w:rsidR="007B5E6B">
        <w:t>Table 1</w:t>
      </w:r>
      <w:r w:rsidRPr="00525158" w:rsidR="00340DE5">
        <w:t xml:space="preserve"> provides suggestion</w:t>
      </w:r>
      <w:r w:rsidRPr="00525158" w:rsidR="007B5E6B">
        <w:t>s</w:t>
      </w:r>
      <w:r w:rsidRPr="00525158" w:rsidR="00340DE5">
        <w:t xml:space="preserve"> for key agenda items for monthly SIT meetings</w:t>
      </w:r>
      <w:r w:rsidRPr="00525158" w:rsidR="007B5E6B">
        <w:t xml:space="preserve"> (precise months and topics may vary)</w:t>
      </w:r>
      <w:r w:rsidRPr="00525158" w:rsidR="001D1DEB">
        <w:t xml:space="preserve">. </w:t>
      </w:r>
    </w:p>
    <w:p w:rsidRPr="00525158" w:rsidR="00472D4A" w:rsidP="00472D4A" w:rsidRDefault="00472D4A" w14:paraId="7CA6F34F" w14:textId="77777777">
      <w:pPr>
        <w:pStyle w:val="Heading2"/>
      </w:pPr>
      <w:bookmarkStart w:name="_Toc56690782" w:id="7"/>
      <w:r w:rsidRPr="00525158">
        <w:t>Special considerations for school improvement team collaboration</w:t>
      </w:r>
      <w:bookmarkEnd w:id="7"/>
      <w:r w:rsidRPr="00525158">
        <w:t> </w:t>
      </w:r>
    </w:p>
    <w:p w:rsidRPr="00525158" w:rsidR="00472D4A" w:rsidP="00472D4A" w:rsidRDefault="00472D4A" w14:paraId="2BD12732" w14:textId="77777777">
      <w:pPr>
        <w:pStyle w:val="REL15page-bodytext"/>
      </w:pPr>
      <w:r w:rsidRPr="00525158">
        <w:t xml:space="preserve">By their definition, SITs work in collaboration with other educators in their schools and districts. In the most limited manner, as defined by state legislation, SITs primarily collaborate with the school principal, who coordinates with the superintendent, who coordinates with the school committee, who coordinates with the commissioner of education. The duties and responsibilities for each of these roles are presented in Tables A2 and A3 in the appendix. The duties of SITs in relation to these other key policymakers are depicted in Figures 1–4 on the following pages. </w:t>
      </w:r>
    </w:p>
    <w:p w:rsidRPr="00525158" w:rsidR="00472D4A" w:rsidP="00472D4A" w:rsidRDefault="00472D4A" w14:paraId="11D968A2" w14:textId="76982E65">
      <w:pPr>
        <w:pStyle w:val="REL15page-bodytext"/>
      </w:pPr>
      <w:r w:rsidRPr="00525158">
        <w:t xml:space="preserve"> In some schools, and under some circumstances, the work of SITs or SIT members may overlap with the work of other teams. For example, schools identified for </w:t>
      </w:r>
      <w:r w:rsidR="0019762C">
        <w:t>comprehensive</w:t>
      </w:r>
      <w:r w:rsidRPr="00525158" w:rsidR="0019762C">
        <w:t xml:space="preserve"> </w:t>
      </w:r>
      <w:r w:rsidRPr="00525158">
        <w:t xml:space="preserve">support </w:t>
      </w:r>
      <w:r w:rsidR="0019762C">
        <w:t xml:space="preserve">and improvement (CSI) </w:t>
      </w:r>
      <w:r w:rsidRPr="00525158">
        <w:t>through the state’s school accountability system have Community Advisory Boards, which are teams with specialized responsibilities</w:t>
      </w:r>
      <w:r w:rsidR="00B1415C">
        <w:t>. These CABs, when working with school-based teams are collaboratively responsible for the development, implementation and monitoring of Comprehensive School Improvement Plans (CSIPs). This collaborative team could function as a school improvement team for the purposes of the Educational Accountability Act</w:t>
      </w:r>
      <w:r w:rsidR="00D47423">
        <w:t>, as long as membership of these teams meets the requirements of the Act.</w:t>
      </w:r>
    </w:p>
    <w:p w:rsidR="00472D4A" w:rsidP="00AC2791" w:rsidRDefault="00472D4A" w14:paraId="19F9ED80" w14:textId="7FEDF3B7">
      <w:pPr>
        <w:pStyle w:val="REL15page-bodytext"/>
      </w:pPr>
    </w:p>
    <w:p w:rsidR="00472D4A" w:rsidP="00AC2791" w:rsidRDefault="00472D4A" w14:paraId="66AB9E67" w14:textId="44085C61">
      <w:pPr>
        <w:pStyle w:val="REL15page-bodytext"/>
      </w:pPr>
    </w:p>
    <w:p w:rsidR="00472D4A" w:rsidP="00AC2791" w:rsidRDefault="00472D4A" w14:paraId="0FCCD29A" w14:textId="39BA36AF">
      <w:pPr>
        <w:pStyle w:val="REL15page-bodytext"/>
      </w:pPr>
    </w:p>
    <w:p w:rsidR="002909F9" w:rsidP="00AC2791" w:rsidRDefault="002909F9" w14:paraId="37D0B263" w14:textId="2E550031">
      <w:pPr>
        <w:pStyle w:val="REL15page-bodytext"/>
      </w:pPr>
      <w:r>
        <w:br w:type="page"/>
      </w:r>
    </w:p>
    <w:p w:rsidRPr="00525158" w:rsidR="005C7A89" w:rsidP="005C7A89" w:rsidRDefault="005C7A89" w14:paraId="785A90C3" w14:textId="34B9FD89">
      <w:pPr>
        <w:pStyle w:val="REL15page-tabletitle"/>
      </w:pPr>
      <w:r w:rsidRPr="00525158">
        <w:lastRenderedPageBreak/>
        <w:t>Table 1. Sample key agenda items for monthly school improvement team meetings</w:t>
      </w:r>
    </w:p>
    <w:tbl>
      <w:tblPr>
        <w:tblW w:w="10140" w:type="dxa"/>
        <w:tblLook w:val="04A0" w:firstRow="1" w:lastRow="0" w:firstColumn="1" w:lastColumn="0" w:noHBand="0" w:noVBand="1"/>
      </w:tblPr>
      <w:tblGrid>
        <w:gridCol w:w="3870"/>
        <w:gridCol w:w="680"/>
        <w:gridCol w:w="600"/>
        <w:gridCol w:w="639"/>
        <w:gridCol w:w="620"/>
        <w:gridCol w:w="600"/>
        <w:gridCol w:w="600"/>
        <w:gridCol w:w="661"/>
        <w:gridCol w:w="602"/>
        <w:gridCol w:w="628"/>
        <w:gridCol w:w="640"/>
      </w:tblGrid>
      <w:tr w:rsidRPr="00525158" w:rsidR="004F4FD2" w:rsidTr="00D04B38" w14:paraId="04BD8358" w14:textId="77777777">
        <w:trPr>
          <w:trHeight w:val="660"/>
          <w:tblHeader/>
        </w:trPr>
        <w:tc>
          <w:tcPr>
            <w:tcW w:w="4080" w:type="dxa"/>
            <w:tcBorders>
              <w:top w:val="single" w:color="auto" w:sz="4" w:space="0"/>
              <w:left w:val="single" w:color="auto" w:sz="4" w:space="0"/>
              <w:bottom w:val="nil"/>
              <w:right w:val="nil"/>
            </w:tcBorders>
            <w:shd w:val="clear" w:color="000000" w:fill="DDEBF7"/>
            <w:vAlign w:val="bottom"/>
            <w:hideMark/>
          </w:tcPr>
          <w:p w:rsidRPr="00525158" w:rsidR="004F4FD2" w:rsidP="004F4FD2" w:rsidRDefault="004F4FD2" w14:paraId="69D8C3B9" w14:textId="77777777">
            <w:pPr>
              <w:spacing w:after="0" w:line="240" w:lineRule="auto"/>
              <w:rPr>
                <w:rFonts w:ascii="Calibri" w:hAnsi="Calibri" w:eastAsia="Times New Roman" w:cs="Times New Roman"/>
                <w:color w:val="000000"/>
                <w:sz w:val="18"/>
                <w:szCs w:val="18"/>
              </w:rPr>
            </w:pPr>
            <w:r w:rsidRPr="00525158">
              <w:rPr>
                <w:rFonts w:ascii="Calibri" w:hAnsi="Calibri" w:eastAsia="Times New Roman" w:cs="Times New Roman"/>
                <w:color w:val="000000"/>
                <w:sz w:val="18"/>
                <w:szCs w:val="18"/>
              </w:rPr>
              <w:t> </w:t>
            </w:r>
          </w:p>
        </w:tc>
        <w:tc>
          <w:tcPr>
            <w:tcW w:w="680" w:type="dxa"/>
            <w:tcBorders>
              <w:top w:val="single" w:color="auto" w:sz="4" w:space="0"/>
              <w:left w:val="single" w:color="auto" w:sz="8" w:space="0"/>
              <w:bottom w:val="nil"/>
              <w:right w:val="single" w:color="auto" w:sz="4" w:space="0"/>
            </w:tcBorders>
            <w:shd w:val="clear" w:color="000000" w:fill="DDEBF7"/>
            <w:vAlign w:val="center"/>
            <w:hideMark/>
          </w:tcPr>
          <w:p w:rsidRPr="00525158" w:rsidR="004F4FD2" w:rsidP="004F4FD2" w:rsidRDefault="004F4FD2" w14:paraId="3BD978CF"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Sept.</w:t>
            </w:r>
          </w:p>
        </w:tc>
        <w:tc>
          <w:tcPr>
            <w:tcW w:w="60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20FC668E"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Oct.</w:t>
            </w:r>
          </w:p>
        </w:tc>
        <w:tc>
          <w:tcPr>
            <w:tcW w:w="58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0DF728C2"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Nov.</w:t>
            </w:r>
          </w:p>
        </w:tc>
        <w:tc>
          <w:tcPr>
            <w:tcW w:w="62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5DE365C7"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Dec.</w:t>
            </w:r>
          </w:p>
        </w:tc>
        <w:tc>
          <w:tcPr>
            <w:tcW w:w="60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77C4722F"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Jan.</w:t>
            </w:r>
          </w:p>
        </w:tc>
        <w:tc>
          <w:tcPr>
            <w:tcW w:w="60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465D6EAF"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Feb.</w:t>
            </w:r>
          </w:p>
        </w:tc>
        <w:tc>
          <w:tcPr>
            <w:tcW w:w="62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096C01ED"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Mar.</w:t>
            </w:r>
          </w:p>
        </w:tc>
        <w:tc>
          <w:tcPr>
            <w:tcW w:w="56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0F92861E"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Apr.</w:t>
            </w:r>
          </w:p>
        </w:tc>
        <w:tc>
          <w:tcPr>
            <w:tcW w:w="56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032FD60A"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May</w:t>
            </w:r>
          </w:p>
        </w:tc>
        <w:tc>
          <w:tcPr>
            <w:tcW w:w="640" w:type="dxa"/>
            <w:tcBorders>
              <w:top w:val="single" w:color="auto" w:sz="4" w:space="0"/>
              <w:left w:val="nil"/>
              <w:bottom w:val="nil"/>
              <w:right w:val="single" w:color="auto" w:sz="4" w:space="0"/>
            </w:tcBorders>
            <w:shd w:val="clear" w:color="000000" w:fill="DDEBF7"/>
            <w:vAlign w:val="center"/>
            <w:hideMark/>
          </w:tcPr>
          <w:p w:rsidRPr="00525158" w:rsidR="004F4FD2" w:rsidP="004F4FD2" w:rsidRDefault="004F4FD2" w14:paraId="5D32E664" w14:textId="77777777">
            <w:pPr>
              <w:spacing w:after="0" w:line="240" w:lineRule="auto"/>
              <w:rPr>
                <w:rFonts w:ascii="Calibri" w:hAnsi="Calibri" w:eastAsia="Times New Roman" w:cs="Times New Roman"/>
                <w:b/>
                <w:bCs/>
                <w:i/>
                <w:iCs/>
                <w:color w:val="8496B0"/>
              </w:rPr>
            </w:pPr>
            <w:r w:rsidRPr="00525158">
              <w:rPr>
                <w:rFonts w:ascii="Calibri" w:hAnsi="Calibri" w:eastAsia="Times New Roman" w:cs="Times New Roman"/>
                <w:b/>
                <w:bCs/>
                <w:i/>
                <w:iCs/>
                <w:color w:val="8496B0"/>
              </w:rPr>
              <w:t>June</w:t>
            </w:r>
          </w:p>
        </w:tc>
      </w:tr>
      <w:tr w:rsidRPr="00525158" w:rsidR="004F4FD2" w:rsidTr="005C7A89" w14:paraId="453319A7" w14:textId="77777777">
        <w:trPr>
          <w:trHeight w:val="1060"/>
        </w:trPr>
        <w:tc>
          <w:tcPr>
            <w:tcW w:w="4080" w:type="dxa"/>
            <w:tcBorders>
              <w:top w:val="single" w:color="auto" w:sz="8" w:space="0"/>
              <w:left w:val="single" w:color="auto" w:sz="4" w:space="0"/>
              <w:bottom w:val="nil"/>
              <w:right w:val="single" w:color="auto" w:sz="8" w:space="0"/>
            </w:tcBorders>
            <w:shd w:val="clear" w:color="auto" w:fill="auto"/>
            <w:vAlign w:val="bottom"/>
            <w:hideMark/>
          </w:tcPr>
          <w:p w:rsidRPr="00525158" w:rsidR="004F4FD2" w:rsidP="004F4FD2" w:rsidRDefault="004F4FD2" w14:paraId="7564787E" w14:textId="22DA185F">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 xml:space="preserve">Review </w:t>
            </w:r>
            <w:r w:rsidRPr="00525158" w:rsidR="007B5E6B">
              <w:rPr>
                <w:rFonts w:eastAsia="Times New Roman" w:cs="Times New Roman"/>
                <w:color w:val="000000"/>
                <w:sz w:val="18"/>
                <w:szCs w:val="18"/>
              </w:rPr>
              <w:t>s</w:t>
            </w:r>
            <w:r w:rsidRPr="00525158">
              <w:rPr>
                <w:rFonts w:eastAsia="Times New Roman" w:cs="Times New Roman"/>
                <w:color w:val="000000"/>
                <w:sz w:val="18"/>
                <w:szCs w:val="18"/>
              </w:rPr>
              <w:t xml:space="preserve">chool </w:t>
            </w:r>
            <w:r w:rsidRPr="00525158" w:rsidR="007B5E6B">
              <w:rPr>
                <w:rFonts w:eastAsia="Times New Roman" w:cs="Times New Roman"/>
                <w:color w:val="000000"/>
                <w:sz w:val="18"/>
                <w:szCs w:val="18"/>
              </w:rPr>
              <w:t>i</w:t>
            </w:r>
            <w:r w:rsidRPr="00525158">
              <w:rPr>
                <w:rFonts w:eastAsia="Times New Roman" w:cs="Times New Roman"/>
                <w:color w:val="000000"/>
                <w:sz w:val="18"/>
                <w:szCs w:val="18"/>
              </w:rPr>
              <w:t xml:space="preserve">mprovement </w:t>
            </w:r>
            <w:r w:rsidRPr="00525158" w:rsidR="007B5E6B">
              <w:rPr>
                <w:rFonts w:eastAsia="Times New Roman" w:cs="Times New Roman"/>
                <w:color w:val="000000"/>
                <w:sz w:val="18"/>
                <w:szCs w:val="18"/>
              </w:rPr>
              <w:t>p</w:t>
            </w:r>
            <w:r w:rsidRPr="00525158">
              <w:rPr>
                <w:rFonts w:eastAsia="Times New Roman" w:cs="Times New Roman"/>
                <w:color w:val="000000"/>
                <w:sz w:val="18"/>
                <w:szCs w:val="18"/>
              </w:rPr>
              <w:t>lan</w:t>
            </w:r>
            <w:r w:rsidRPr="00525158" w:rsidR="007B5E6B">
              <w:rPr>
                <w:rFonts w:eastAsia="Times New Roman" w:cs="Times New Roman"/>
                <w:color w:val="000000"/>
                <w:sz w:val="18"/>
                <w:szCs w:val="18"/>
              </w:rPr>
              <w:t xml:space="preserve"> (SIP)</w:t>
            </w:r>
            <w:r w:rsidRPr="00525158">
              <w:rPr>
                <w:rFonts w:eastAsia="Times New Roman" w:cs="Times New Roman"/>
                <w:color w:val="000000"/>
                <w:sz w:val="18"/>
                <w:szCs w:val="18"/>
              </w:rPr>
              <w:t xml:space="preserve">. Distribute </w:t>
            </w:r>
            <w:r w:rsidRPr="00525158" w:rsidR="007B5E6B">
              <w:rPr>
                <w:rFonts w:eastAsia="Times New Roman" w:cs="Times New Roman"/>
                <w:color w:val="000000"/>
                <w:sz w:val="18"/>
                <w:szCs w:val="18"/>
              </w:rPr>
              <w:t>l</w:t>
            </w:r>
            <w:r w:rsidRPr="00525158">
              <w:rPr>
                <w:rFonts w:eastAsia="Times New Roman" w:cs="Times New Roman"/>
                <w:color w:val="000000"/>
                <w:sz w:val="18"/>
                <w:szCs w:val="18"/>
              </w:rPr>
              <w:t>eadership by assigning project leads to plan components, and clarify roles. Determine post</w:t>
            </w:r>
            <w:r w:rsidRPr="00525158" w:rsidR="007B5E6B">
              <w:rPr>
                <w:rFonts w:eastAsia="Times New Roman" w:cs="Times New Roman"/>
                <w:color w:val="000000"/>
                <w:sz w:val="18"/>
                <w:szCs w:val="18"/>
              </w:rPr>
              <w:t>-</w:t>
            </w:r>
            <w:r w:rsidRPr="00525158">
              <w:rPr>
                <w:rFonts w:eastAsia="Times New Roman" w:cs="Times New Roman"/>
                <w:color w:val="000000"/>
                <w:sz w:val="18"/>
                <w:szCs w:val="18"/>
              </w:rPr>
              <w:t>meeting communication protocols with all staff.</w:t>
            </w:r>
          </w:p>
        </w:tc>
        <w:tc>
          <w:tcPr>
            <w:tcW w:w="68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2A6F7C7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0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1206193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0F028A8F"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6F8A442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26663CF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3B3E195D"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585FD6C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6FBE9F6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single" w:color="auto" w:sz="8" w:space="0"/>
              <w:left w:val="nil"/>
              <w:bottom w:val="nil"/>
              <w:right w:val="single" w:color="auto" w:sz="8" w:space="0"/>
            </w:tcBorders>
            <w:shd w:val="clear" w:color="auto" w:fill="auto"/>
            <w:noWrap/>
            <w:vAlign w:val="center"/>
            <w:hideMark/>
          </w:tcPr>
          <w:p w:rsidRPr="00525158" w:rsidR="004F4FD2" w:rsidP="004F4FD2" w:rsidRDefault="004F4FD2" w14:paraId="7EF509F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single" w:color="auto" w:sz="8" w:space="0"/>
              <w:left w:val="nil"/>
              <w:bottom w:val="nil"/>
              <w:right w:val="single" w:color="auto" w:sz="4" w:space="0"/>
            </w:tcBorders>
            <w:shd w:val="clear" w:color="auto" w:fill="auto"/>
            <w:noWrap/>
            <w:vAlign w:val="center"/>
            <w:hideMark/>
          </w:tcPr>
          <w:p w:rsidRPr="00525158" w:rsidR="004F4FD2" w:rsidP="004F4FD2" w:rsidRDefault="004F4FD2" w14:paraId="198CAF7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1D1DEB" w14:paraId="03D21A44" w14:textId="77777777">
        <w:trPr>
          <w:trHeight w:val="882"/>
        </w:trPr>
        <w:tc>
          <w:tcPr>
            <w:tcW w:w="4080" w:type="dxa"/>
            <w:tcBorders>
              <w:top w:val="nil"/>
              <w:left w:val="single" w:color="auto" w:sz="4" w:space="0"/>
              <w:bottom w:val="nil"/>
              <w:right w:val="single" w:color="auto" w:sz="8" w:space="0"/>
            </w:tcBorders>
            <w:shd w:val="clear" w:color="000000" w:fill="EFF6EA"/>
            <w:vAlign w:val="bottom"/>
            <w:hideMark/>
          </w:tcPr>
          <w:p w:rsidRPr="00525158" w:rsidR="004F4FD2" w:rsidP="004F4FD2" w:rsidRDefault="004F4FD2" w14:paraId="546BFDD3" w14:textId="23E5ADD5">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Monthly SIP review</w:t>
            </w:r>
            <w:r w:rsidRPr="00525158" w:rsidR="001A7608">
              <w:rPr>
                <w:rFonts w:eastAsia="Times New Roman" w:cs="Times New Roman"/>
                <w:color w:val="000000"/>
                <w:sz w:val="18"/>
                <w:szCs w:val="18"/>
              </w:rPr>
              <w:t>:</w:t>
            </w:r>
            <w:r w:rsidRPr="00525158">
              <w:rPr>
                <w:rFonts w:eastAsia="Times New Roman" w:cs="Times New Roman"/>
                <w:color w:val="000000"/>
                <w:sz w:val="18"/>
                <w:szCs w:val="18"/>
              </w:rPr>
              <w:t xml:space="preserve"> (1) review commitments from team members, (2) share status updates, (3) discuss items where the SIP plan is not on track, </w:t>
            </w:r>
            <w:r w:rsidRPr="00525158" w:rsidR="001A7608">
              <w:rPr>
                <w:rFonts w:eastAsia="Times New Roman" w:cs="Times New Roman"/>
                <w:color w:val="000000"/>
                <w:sz w:val="18"/>
                <w:szCs w:val="18"/>
              </w:rPr>
              <w:t xml:space="preserve">and </w:t>
            </w:r>
            <w:r w:rsidRPr="00525158">
              <w:rPr>
                <w:rFonts w:eastAsia="Times New Roman" w:cs="Times New Roman"/>
                <w:color w:val="000000"/>
                <w:sz w:val="18"/>
                <w:szCs w:val="18"/>
              </w:rPr>
              <w:t>(4) identify next steps.</w:t>
            </w:r>
          </w:p>
        </w:tc>
        <w:tc>
          <w:tcPr>
            <w:tcW w:w="6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4DF55F8B"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595F33CE"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5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4535DA6"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D3C6DC9"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124CB8F9"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2460F32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65D4968"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3D5E8A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04A5E2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000000" w:fill="EFF6EA"/>
            <w:noWrap/>
            <w:vAlign w:val="center"/>
            <w:hideMark/>
          </w:tcPr>
          <w:p w:rsidRPr="00525158" w:rsidR="004F4FD2" w:rsidP="004F4FD2" w:rsidRDefault="004F4FD2" w14:paraId="3009D235"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5C7A89" w14:paraId="48EB58EC" w14:textId="77777777">
        <w:trPr>
          <w:trHeight w:val="495"/>
        </w:trPr>
        <w:tc>
          <w:tcPr>
            <w:tcW w:w="4080" w:type="dxa"/>
            <w:tcBorders>
              <w:top w:val="nil"/>
              <w:left w:val="single" w:color="auto" w:sz="4" w:space="0"/>
              <w:bottom w:val="nil"/>
              <w:right w:val="single" w:color="auto" w:sz="8" w:space="0"/>
            </w:tcBorders>
            <w:shd w:val="clear" w:color="auto" w:fill="auto"/>
            <w:vAlign w:val="bottom"/>
            <w:hideMark/>
          </w:tcPr>
          <w:p w:rsidRPr="00525158" w:rsidR="004F4FD2" w:rsidP="004F4FD2" w:rsidRDefault="004F4FD2" w14:paraId="2E466278" w14:textId="4D6B03EC">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 xml:space="preserve">Introduce curriculum </w:t>
            </w:r>
            <w:r w:rsidRPr="00525158" w:rsidR="006C7FE0">
              <w:rPr>
                <w:rFonts w:eastAsia="Times New Roman" w:cs="Times New Roman"/>
                <w:color w:val="000000"/>
                <w:sz w:val="18"/>
                <w:szCs w:val="18"/>
              </w:rPr>
              <w:t>accommoda</w:t>
            </w:r>
            <w:r w:rsidRPr="00525158">
              <w:rPr>
                <w:rFonts w:eastAsia="Times New Roman" w:cs="Times New Roman"/>
                <w:color w:val="000000"/>
                <w:sz w:val="18"/>
                <w:szCs w:val="18"/>
              </w:rPr>
              <w:t>tion plan materials</w:t>
            </w:r>
            <w:r w:rsidRPr="00525158" w:rsidR="001A7608">
              <w:rPr>
                <w:rFonts w:eastAsia="Times New Roman" w:cs="Times New Roman"/>
                <w:color w:val="000000"/>
                <w:sz w:val="18"/>
                <w:szCs w:val="18"/>
              </w:rPr>
              <w:t>.</w:t>
            </w:r>
          </w:p>
        </w:tc>
        <w:tc>
          <w:tcPr>
            <w:tcW w:w="680" w:type="dxa"/>
            <w:tcBorders>
              <w:top w:val="nil"/>
              <w:left w:val="nil"/>
              <w:bottom w:val="nil"/>
              <w:right w:val="single" w:color="auto" w:sz="8" w:space="0"/>
            </w:tcBorders>
            <w:shd w:val="clear" w:color="auto" w:fill="auto"/>
            <w:noWrap/>
            <w:vAlign w:val="center"/>
            <w:hideMark/>
          </w:tcPr>
          <w:p w:rsidRPr="00525158" w:rsidR="004F4FD2" w:rsidP="004F4FD2" w:rsidRDefault="004F4FD2" w14:paraId="5D3C5F2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701C030F"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580" w:type="dxa"/>
            <w:tcBorders>
              <w:top w:val="nil"/>
              <w:left w:val="nil"/>
              <w:bottom w:val="nil"/>
              <w:right w:val="single" w:color="auto" w:sz="8" w:space="0"/>
            </w:tcBorders>
            <w:shd w:val="clear" w:color="auto" w:fill="auto"/>
            <w:noWrap/>
            <w:vAlign w:val="center"/>
            <w:hideMark/>
          </w:tcPr>
          <w:p w:rsidRPr="00525158" w:rsidR="004F4FD2" w:rsidP="004F4FD2" w:rsidRDefault="004F4FD2" w14:paraId="7DAE3BC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203724C5"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7E8A625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1DEACBF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539EA29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07D10E25"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7A18624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auto" w:fill="auto"/>
            <w:noWrap/>
            <w:vAlign w:val="center"/>
            <w:hideMark/>
          </w:tcPr>
          <w:p w:rsidRPr="00525158" w:rsidR="004F4FD2" w:rsidP="004F4FD2" w:rsidRDefault="004F4FD2" w14:paraId="147E3607"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1D1DEB" w14:paraId="31F2AF59" w14:textId="77777777">
        <w:trPr>
          <w:trHeight w:val="504"/>
        </w:trPr>
        <w:tc>
          <w:tcPr>
            <w:tcW w:w="4080" w:type="dxa"/>
            <w:tcBorders>
              <w:top w:val="nil"/>
              <w:left w:val="single" w:color="auto" w:sz="4" w:space="0"/>
              <w:bottom w:val="nil"/>
              <w:right w:val="single" w:color="auto" w:sz="8" w:space="0"/>
            </w:tcBorders>
            <w:shd w:val="clear" w:color="000000" w:fill="EFF6EA"/>
            <w:vAlign w:val="bottom"/>
            <w:hideMark/>
          </w:tcPr>
          <w:p w:rsidRPr="00525158" w:rsidR="004F4FD2" w:rsidP="004F4FD2" w:rsidRDefault="004F4FD2" w14:paraId="07BF4049" w14:textId="1D8257CB">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 xml:space="preserve">Make recommendations for curriculum </w:t>
            </w:r>
            <w:r w:rsidRPr="00525158" w:rsidR="006C7FE0">
              <w:rPr>
                <w:rFonts w:eastAsia="Times New Roman" w:cs="Times New Roman"/>
                <w:color w:val="000000"/>
                <w:sz w:val="18"/>
                <w:szCs w:val="18"/>
              </w:rPr>
              <w:t>accommodation</w:t>
            </w:r>
            <w:r w:rsidRPr="00525158">
              <w:rPr>
                <w:rFonts w:eastAsia="Times New Roman" w:cs="Times New Roman"/>
                <w:color w:val="000000"/>
                <w:sz w:val="18"/>
                <w:szCs w:val="18"/>
              </w:rPr>
              <w:t xml:space="preserve"> plan</w:t>
            </w:r>
            <w:r w:rsidRPr="00525158" w:rsidR="001A7608">
              <w:rPr>
                <w:rFonts w:eastAsia="Times New Roman" w:cs="Times New Roman"/>
                <w:color w:val="000000"/>
                <w:sz w:val="18"/>
                <w:szCs w:val="18"/>
              </w:rPr>
              <w:t>.</w:t>
            </w:r>
          </w:p>
        </w:tc>
        <w:tc>
          <w:tcPr>
            <w:tcW w:w="6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4F11EF3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E13ABE8"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53B6DEB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2989E61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2A4C1C1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44DEE9F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6C16385"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413BC29"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426386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000000" w:fill="EFF6EA"/>
            <w:noWrap/>
            <w:vAlign w:val="center"/>
            <w:hideMark/>
          </w:tcPr>
          <w:p w:rsidRPr="00525158" w:rsidR="004F4FD2" w:rsidP="004F4FD2" w:rsidRDefault="004F4FD2" w14:paraId="794D9FA6"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5C7A89" w14:paraId="4DF79262" w14:textId="77777777">
        <w:trPr>
          <w:trHeight w:val="300"/>
        </w:trPr>
        <w:tc>
          <w:tcPr>
            <w:tcW w:w="4080" w:type="dxa"/>
            <w:tcBorders>
              <w:top w:val="nil"/>
              <w:left w:val="single" w:color="auto" w:sz="4" w:space="0"/>
              <w:bottom w:val="nil"/>
              <w:right w:val="single" w:color="auto" w:sz="8" w:space="0"/>
            </w:tcBorders>
            <w:shd w:val="clear" w:color="auto" w:fill="auto"/>
            <w:vAlign w:val="bottom"/>
            <w:hideMark/>
          </w:tcPr>
          <w:p w:rsidRPr="00525158" w:rsidR="004F4FD2" w:rsidP="004F4FD2" w:rsidRDefault="004F4FD2" w14:paraId="463DAF8A" w14:textId="2C6EBF2B">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Introduce preliminary budget materials</w:t>
            </w:r>
            <w:r w:rsidRPr="00525158" w:rsidR="001A7608">
              <w:rPr>
                <w:rFonts w:eastAsia="Times New Roman" w:cs="Times New Roman"/>
                <w:color w:val="000000"/>
                <w:sz w:val="18"/>
                <w:szCs w:val="18"/>
              </w:rPr>
              <w:t>.</w:t>
            </w:r>
          </w:p>
        </w:tc>
        <w:tc>
          <w:tcPr>
            <w:tcW w:w="680" w:type="dxa"/>
            <w:tcBorders>
              <w:top w:val="nil"/>
              <w:left w:val="nil"/>
              <w:bottom w:val="nil"/>
              <w:right w:val="single" w:color="auto" w:sz="8" w:space="0"/>
            </w:tcBorders>
            <w:shd w:val="clear" w:color="auto" w:fill="auto"/>
            <w:noWrap/>
            <w:vAlign w:val="center"/>
            <w:hideMark/>
          </w:tcPr>
          <w:p w:rsidRPr="00525158" w:rsidR="004F4FD2" w:rsidP="004F4FD2" w:rsidRDefault="004F4FD2" w14:paraId="4784228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332DE71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auto" w:fill="auto"/>
            <w:noWrap/>
            <w:vAlign w:val="center"/>
            <w:hideMark/>
          </w:tcPr>
          <w:p w:rsidRPr="00525158" w:rsidR="004F4FD2" w:rsidP="004F4FD2" w:rsidRDefault="004F4FD2" w14:paraId="03065657"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252AEEF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7B1D7B4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350E4614"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7FA3429B"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353F303E"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542A7EC8"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auto" w:fill="auto"/>
            <w:noWrap/>
            <w:vAlign w:val="center"/>
            <w:hideMark/>
          </w:tcPr>
          <w:p w:rsidRPr="00525158" w:rsidR="004F4FD2" w:rsidP="004F4FD2" w:rsidRDefault="004F4FD2" w14:paraId="7D4EAAB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5C7A89" w14:paraId="2F764393" w14:textId="77777777">
        <w:trPr>
          <w:trHeight w:val="540"/>
        </w:trPr>
        <w:tc>
          <w:tcPr>
            <w:tcW w:w="4080" w:type="dxa"/>
            <w:tcBorders>
              <w:top w:val="nil"/>
              <w:left w:val="single" w:color="auto" w:sz="4" w:space="0"/>
              <w:bottom w:val="nil"/>
              <w:right w:val="single" w:color="auto" w:sz="8" w:space="0"/>
            </w:tcBorders>
            <w:shd w:val="clear" w:color="000000" w:fill="EFF6EA"/>
            <w:vAlign w:val="bottom"/>
            <w:hideMark/>
          </w:tcPr>
          <w:p w:rsidRPr="00525158" w:rsidR="004F4FD2" w:rsidP="004F4FD2" w:rsidRDefault="004F4FD2" w14:paraId="2DB78F19" w14:textId="251C77B5">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Conduct mid-year review of SIP and make adjustments as needed.</w:t>
            </w:r>
            <w:r w:rsidRPr="00525158" w:rsidR="00B56816">
              <w:rPr>
                <w:rFonts w:eastAsia="Times New Roman" w:cs="Times New Roman"/>
                <w:color w:val="000000"/>
                <w:sz w:val="18"/>
                <w:szCs w:val="18"/>
              </w:rPr>
              <w:t xml:space="preserve"> Consider self-reflection indicators and make adjustments to the functioning of the SIT, as needed.</w:t>
            </w:r>
          </w:p>
        </w:tc>
        <w:tc>
          <w:tcPr>
            <w:tcW w:w="6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5F96F38"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D2CBFEF"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8CC391F"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0DB8398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6F8291CE"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F206F6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1A5F1EC9"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4E2CC07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25DF641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000000" w:fill="EFF6EA"/>
            <w:noWrap/>
            <w:vAlign w:val="center"/>
            <w:hideMark/>
          </w:tcPr>
          <w:p w:rsidRPr="00525158" w:rsidR="004F4FD2" w:rsidP="004F4FD2" w:rsidRDefault="004F4FD2" w14:paraId="0610040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5C7A89" w14:paraId="3830F85B" w14:textId="77777777">
        <w:trPr>
          <w:trHeight w:val="300"/>
        </w:trPr>
        <w:tc>
          <w:tcPr>
            <w:tcW w:w="4080" w:type="dxa"/>
            <w:tcBorders>
              <w:top w:val="nil"/>
              <w:left w:val="single" w:color="auto" w:sz="4" w:space="0"/>
              <w:bottom w:val="nil"/>
              <w:right w:val="single" w:color="auto" w:sz="8" w:space="0"/>
            </w:tcBorders>
            <w:shd w:val="clear" w:color="auto" w:fill="auto"/>
            <w:vAlign w:val="bottom"/>
            <w:hideMark/>
          </w:tcPr>
          <w:p w:rsidRPr="00525158" w:rsidR="004F4FD2" w:rsidP="004F4FD2" w:rsidRDefault="004F4FD2" w14:paraId="670B347E" w14:textId="2FA8A5D8">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Discuss budget recommendations</w:t>
            </w:r>
            <w:r w:rsidRPr="00525158" w:rsidR="001A7608">
              <w:rPr>
                <w:rFonts w:eastAsia="Times New Roman" w:cs="Times New Roman"/>
                <w:color w:val="000000"/>
                <w:sz w:val="18"/>
                <w:szCs w:val="18"/>
              </w:rPr>
              <w:t>.</w:t>
            </w:r>
          </w:p>
        </w:tc>
        <w:tc>
          <w:tcPr>
            <w:tcW w:w="680" w:type="dxa"/>
            <w:tcBorders>
              <w:top w:val="nil"/>
              <w:left w:val="nil"/>
              <w:bottom w:val="nil"/>
              <w:right w:val="single" w:color="auto" w:sz="8" w:space="0"/>
            </w:tcBorders>
            <w:shd w:val="clear" w:color="auto" w:fill="auto"/>
            <w:noWrap/>
            <w:vAlign w:val="center"/>
            <w:hideMark/>
          </w:tcPr>
          <w:p w:rsidRPr="00525158" w:rsidR="004F4FD2" w:rsidP="004F4FD2" w:rsidRDefault="004F4FD2" w14:paraId="33E9BAA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28AACD06"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auto" w:fill="auto"/>
            <w:noWrap/>
            <w:vAlign w:val="center"/>
            <w:hideMark/>
          </w:tcPr>
          <w:p w:rsidRPr="00525158" w:rsidR="004F4FD2" w:rsidP="004F4FD2" w:rsidRDefault="004F4FD2" w14:paraId="3B881AA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6F741ADD"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54377D15"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6FC65E9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28272657"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00F691AE"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0E3F6AE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auto" w:fill="auto"/>
            <w:noWrap/>
            <w:vAlign w:val="center"/>
            <w:hideMark/>
          </w:tcPr>
          <w:p w:rsidRPr="00525158" w:rsidR="004F4FD2" w:rsidP="004F4FD2" w:rsidRDefault="004F4FD2" w14:paraId="31F5A7BE"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5C7A89" w14:paraId="79B7C45B" w14:textId="77777777">
        <w:trPr>
          <w:trHeight w:val="300"/>
        </w:trPr>
        <w:tc>
          <w:tcPr>
            <w:tcW w:w="4080" w:type="dxa"/>
            <w:tcBorders>
              <w:top w:val="nil"/>
              <w:left w:val="single" w:color="auto" w:sz="4" w:space="0"/>
              <w:bottom w:val="nil"/>
              <w:right w:val="single" w:color="auto" w:sz="8" w:space="0"/>
            </w:tcBorders>
            <w:shd w:val="clear" w:color="000000" w:fill="EFF6EA"/>
            <w:vAlign w:val="bottom"/>
            <w:hideMark/>
          </w:tcPr>
          <w:p w:rsidRPr="00525158" w:rsidR="004F4FD2" w:rsidP="004F4FD2" w:rsidRDefault="004F4FD2" w14:paraId="49B49276" w14:textId="73EF2569">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Make budget recommendations</w:t>
            </w:r>
            <w:r w:rsidRPr="00525158" w:rsidR="001A7608">
              <w:rPr>
                <w:rFonts w:eastAsia="Times New Roman" w:cs="Times New Roman"/>
                <w:color w:val="000000"/>
                <w:sz w:val="18"/>
                <w:szCs w:val="18"/>
              </w:rPr>
              <w:t>.</w:t>
            </w:r>
          </w:p>
        </w:tc>
        <w:tc>
          <w:tcPr>
            <w:tcW w:w="6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2F63A178"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1C3641F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688CDA7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EA53914"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238BA329"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EFF2F24"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5EC04A59"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11F1231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6ADC966D"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000000" w:fill="EFF6EA"/>
            <w:noWrap/>
            <w:vAlign w:val="center"/>
            <w:hideMark/>
          </w:tcPr>
          <w:p w:rsidRPr="00525158" w:rsidR="004F4FD2" w:rsidP="004F4FD2" w:rsidRDefault="004F4FD2" w14:paraId="2B83C8B6"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1D1DEB" w14:paraId="04FBC93B" w14:textId="77777777">
        <w:trPr>
          <w:trHeight w:val="1098"/>
        </w:trPr>
        <w:tc>
          <w:tcPr>
            <w:tcW w:w="4080" w:type="dxa"/>
            <w:tcBorders>
              <w:top w:val="nil"/>
              <w:left w:val="single" w:color="auto" w:sz="4" w:space="0"/>
              <w:bottom w:val="nil"/>
              <w:right w:val="single" w:color="auto" w:sz="8" w:space="0"/>
            </w:tcBorders>
            <w:shd w:val="clear" w:color="auto" w:fill="auto"/>
            <w:vAlign w:val="bottom"/>
            <w:hideMark/>
          </w:tcPr>
          <w:p w:rsidRPr="00525158" w:rsidR="004F4FD2" w:rsidP="004F4FD2" w:rsidRDefault="004F4FD2" w14:paraId="19F4D9E3" w14:textId="3D4A9C7F">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 xml:space="preserve">Discuss recommendations to inform the </w:t>
            </w:r>
            <w:r w:rsidRPr="00525158" w:rsidR="001A7608">
              <w:rPr>
                <w:rFonts w:eastAsia="Times New Roman" w:cs="Times New Roman"/>
                <w:color w:val="000000"/>
                <w:sz w:val="18"/>
                <w:szCs w:val="18"/>
              </w:rPr>
              <w:t xml:space="preserve">SIT’s </w:t>
            </w:r>
            <w:r w:rsidRPr="00525158">
              <w:rPr>
                <w:rFonts w:eastAsia="Times New Roman" w:cs="Times New Roman"/>
                <w:color w:val="000000"/>
                <w:sz w:val="18"/>
                <w:szCs w:val="18"/>
              </w:rPr>
              <w:t>process for recommending the hiring of all teachers, athletic coaches, instructional or administrative aides, and other personnel assigned to the school.</w:t>
            </w:r>
          </w:p>
        </w:tc>
        <w:tc>
          <w:tcPr>
            <w:tcW w:w="680" w:type="dxa"/>
            <w:tcBorders>
              <w:top w:val="nil"/>
              <w:left w:val="nil"/>
              <w:bottom w:val="nil"/>
              <w:right w:val="single" w:color="auto" w:sz="8" w:space="0"/>
            </w:tcBorders>
            <w:shd w:val="clear" w:color="auto" w:fill="auto"/>
            <w:noWrap/>
            <w:vAlign w:val="center"/>
            <w:hideMark/>
          </w:tcPr>
          <w:p w:rsidRPr="00525158" w:rsidR="004F4FD2" w:rsidP="004F4FD2" w:rsidRDefault="004F4FD2" w14:paraId="615792A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77A14164"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auto" w:fill="auto"/>
            <w:noWrap/>
            <w:vAlign w:val="center"/>
            <w:hideMark/>
          </w:tcPr>
          <w:p w:rsidRPr="00525158" w:rsidR="004F4FD2" w:rsidP="004F4FD2" w:rsidRDefault="004F4FD2" w14:paraId="005692CB"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144A13C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78E6265D"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305AC144"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24B526F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54A3D234"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2BC3E8E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auto" w:fill="auto"/>
            <w:noWrap/>
            <w:vAlign w:val="center"/>
            <w:hideMark/>
          </w:tcPr>
          <w:p w:rsidRPr="00525158" w:rsidR="004F4FD2" w:rsidP="004F4FD2" w:rsidRDefault="004F4FD2" w14:paraId="15CA17B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5C7A89" w14:paraId="29B123DA" w14:textId="77777777">
        <w:trPr>
          <w:trHeight w:val="540"/>
        </w:trPr>
        <w:tc>
          <w:tcPr>
            <w:tcW w:w="4080" w:type="dxa"/>
            <w:tcBorders>
              <w:top w:val="nil"/>
              <w:left w:val="single" w:color="auto" w:sz="4" w:space="0"/>
              <w:bottom w:val="nil"/>
              <w:right w:val="single" w:color="auto" w:sz="8" w:space="0"/>
            </w:tcBorders>
            <w:shd w:val="clear" w:color="000000" w:fill="EFF6EA"/>
            <w:vAlign w:val="bottom"/>
            <w:hideMark/>
          </w:tcPr>
          <w:p w:rsidRPr="00525158" w:rsidR="004F4FD2" w:rsidP="004F4FD2" w:rsidRDefault="004F4FD2" w14:paraId="4A638D70" w14:textId="7C62C6F1">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Introduce materials for SIP development for the following year</w:t>
            </w:r>
            <w:r w:rsidRPr="00525158" w:rsidR="001A7608">
              <w:rPr>
                <w:rFonts w:eastAsia="Times New Roman" w:cs="Times New Roman"/>
                <w:color w:val="000000"/>
                <w:sz w:val="18"/>
                <w:szCs w:val="18"/>
              </w:rPr>
              <w:t>.</w:t>
            </w:r>
          </w:p>
        </w:tc>
        <w:tc>
          <w:tcPr>
            <w:tcW w:w="6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6835D395"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402E96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2EC1BC76"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5967C7D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D698BAB"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55200ACB"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494AE856"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59BFF5DF"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448428E"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000000" w:fill="EFF6EA"/>
            <w:noWrap/>
            <w:vAlign w:val="center"/>
            <w:hideMark/>
          </w:tcPr>
          <w:p w:rsidRPr="00525158" w:rsidR="004F4FD2" w:rsidP="004F4FD2" w:rsidRDefault="004F4FD2" w14:paraId="532E138F"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5C7A89" w14:paraId="28A6BDD4" w14:textId="77777777">
        <w:trPr>
          <w:trHeight w:val="300"/>
        </w:trPr>
        <w:tc>
          <w:tcPr>
            <w:tcW w:w="4080" w:type="dxa"/>
            <w:tcBorders>
              <w:top w:val="nil"/>
              <w:left w:val="single" w:color="auto" w:sz="4" w:space="0"/>
              <w:bottom w:val="nil"/>
              <w:right w:val="single" w:color="auto" w:sz="8" w:space="0"/>
            </w:tcBorders>
            <w:shd w:val="clear" w:color="auto" w:fill="auto"/>
            <w:vAlign w:val="bottom"/>
            <w:hideMark/>
          </w:tcPr>
          <w:p w:rsidRPr="00525158" w:rsidR="004F4FD2" w:rsidP="004F4FD2" w:rsidRDefault="004F4FD2" w14:paraId="0BB91FF1" w14:textId="7476F92B">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Begin SIP development for the following year</w:t>
            </w:r>
            <w:r w:rsidRPr="00525158" w:rsidR="001A7608">
              <w:rPr>
                <w:rFonts w:eastAsia="Times New Roman" w:cs="Times New Roman"/>
                <w:color w:val="000000"/>
                <w:sz w:val="18"/>
                <w:szCs w:val="18"/>
              </w:rPr>
              <w:t>.</w:t>
            </w:r>
          </w:p>
        </w:tc>
        <w:tc>
          <w:tcPr>
            <w:tcW w:w="680" w:type="dxa"/>
            <w:tcBorders>
              <w:top w:val="nil"/>
              <w:left w:val="nil"/>
              <w:bottom w:val="nil"/>
              <w:right w:val="single" w:color="auto" w:sz="8" w:space="0"/>
            </w:tcBorders>
            <w:shd w:val="clear" w:color="auto" w:fill="auto"/>
            <w:noWrap/>
            <w:vAlign w:val="center"/>
            <w:hideMark/>
          </w:tcPr>
          <w:p w:rsidRPr="00525158" w:rsidR="004F4FD2" w:rsidP="004F4FD2" w:rsidRDefault="004F4FD2" w14:paraId="580B077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3A2937F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auto" w:fill="auto"/>
            <w:noWrap/>
            <w:vAlign w:val="center"/>
            <w:hideMark/>
          </w:tcPr>
          <w:p w:rsidRPr="00525158" w:rsidR="004F4FD2" w:rsidP="004F4FD2" w:rsidRDefault="004F4FD2" w14:paraId="5A53F3BD"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61BA75A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4941236C"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auto" w:fill="auto"/>
            <w:noWrap/>
            <w:vAlign w:val="center"/>
            <w:hideMark/>
          </w:tcPr>
          <w:p w:rsidRPr="00525158" w:rsidR="004F4FD2" w:rsidP="004F4FD2" w:rsidRDefault="004F4FD2" w14:paraId="62F8BB34"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auto" w:fill="auto"/>
            <w:noWrap/>
            <w:vAlign w:val="center"/>
            <w:hideMark/>
          </w:tcPr>
          <w:p w:rsidRPr="00525158" w:rsidR="004F4FD2" w:rsidP="004F4FD2" w:rsidRDefault="004F4FD2" w14:paraId="7B3292F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5E3D7FE6"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auto" w:fill="auto"/>
            <w:noWrap/>
            <w:vAlign w:val="center"/>
            <w:hideMark/>
          </w:tcPr>
          <w:p w:rsidRPr="00525158" w:rsidR="004F4FD2" w:rsidP="004F4FD2" w:rsidRDefault="004F4FD2" w14:paraId="786076C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c>
          <w:tcPr>
            <w:tcW w:w="640" w:type="dxa"/>
            <w:tcBorders>
              <w:top w:val="nil"/>
              <w:left w:val="nil"/>
              <w:bottom w:val="nil"/>
              <w:right w:val="single" w:color="auto" w:sz="4" w:space="0"/>
            </w:tcBorders>
            <w:shd w:val="clear" w:color="auto" w:fill="auto"/>
            <w:noWrap/>
            <w:vAlign w:val="center"/>
            <w:hideMark/>
          </w:tcPr>
          <w:p w:rsidRPr="00525158" w:rsidR="004F4FD2" w:rsidP="004F4FD2" w:rsidRDefault="004F4FD2" w14:paraId="27BA143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r>
      <w:tr w:rsidRPr="00525158" w:rsidR="004F4FD2" w:rsidTr="005C7A89" w14:paraId="4FF13984" w14:textId="77777777">
        <w:trPr>
          <w:trHeight w:val="300"/>
        </w:trPr>
        <w:tc>
          <w:tcPr>
            <w:tcW w:w="4080" w:type="dxa"/>
            <w:tcBorders>
              <w:top w:val="nil"/>
              <w:left w:val="single" w:color="auto" w:sz="4" w:space="0"/>
              <w:bottom w:val="nil"/>
              <w:right w:val="single" w:color="auto" w:sz="8" w:space="0"/>
            </w:tcBorders>
            <w:shd w:val="clear" w:color="000000" w:fill="EFF6EA"/>
            <w:vAlign w:val="bottom"/>
            <w:hideMark/>
          </w:tcPr>
          <w:p w:rsidRPr="00525158" w:rsidR="004F4FD2" w:rsidP="004F4FD2" w:rsidRDefault="004F4FD2" w14:paraId="1FCD2FCE" w14:textId="1341DCF0">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Finalize SIP for the following year</w:t>
            </w:r>
            <w:r w:rsidRPr="00525158" w:rsidR="001A7608">
              <w:rPr>
                <w:rFonts w:eastAsia="Times New Roman" w:cs="Times New Roman"/>
                <w:color w:val="000000"/>
                <w:sz w:val="18"/>
                <w:szCs w:val="18"/>
              </w:rPr>
              <w:t>.</w:t>
            </w:r>
          </w:p>
        </w:tc>
        <w:tc>
          <w:tcPr>
            <w:tcW w:w="6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1DAFB7BF"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7928DFEB"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02329C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5007081E"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8CF49A8"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034974F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34182342"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1D0D6F6D"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nil"/>
              <w:right w:val="single" w:color="auto" w:sz="8" w:space="0"/>
            </w:tcBorders>
            <w:shd w:val="clear" w:color="000000" w:fill="EFF6EA"/>
            <w:noWrap/>
            <w:vAlign w:val="center"/>
            <w:hideMark/>
          </w:tcPr>
          <w:p w:rsidRPr="00525158" w:rsidR="004F4FD2" w:rsidP="004F4FD2" w:rsidRDefault="004F4FD2" w14:paraId="277867EA"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nil"/>
              <w:right w:val="single" w:color="auto" w:sz="4" w:space="0"/>
            </w:tcBorders>
            <w:shd w:val="clear" w:color="000000" w:fill="EFF6EA"/>
            <w:noWrap/>
            <w:vAlign w:val="center"/>
            <w:hideMark/>
          </w:tcPr>
          <w:p w:rsidRPr="00525158" w:rsidR="004F4FD2" w:rsidP="004F4FD2" w:rsidRDefault="004F4FD2" w14:paraId="51374224"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r>
      <w:tr w:rsidRPr="00525158" w:rsidR="004F4FD2" w:rsidTr="005C7A89" w14:paraId="72201E01" w14:textId="77777777">
        <w:trPr>
          <w:trHeight w:val="300"/>
        </w:trPr>
        <w:tc>
          <w:tcPr>
            <w:tcW w:w="4080" w:type="dxa"/>
            <w:tcBorders>
              <w:top w:val="nil"/>
              <w:left w:val="single" w:color="auto" w:sz="4" w:space="0"/>
              <w:bottom w:val="single" w:color="auto" w:sz="4" w:space="0"/>
              <w:right w:val="single" w:color="auto" w:sz="8" w:space="0"/>
            </w:tcBorders>
            <w:shd w:val="clear" w:color="auto" w:fill="auto"/>
            <w:vAlign w:val="bottom"/>
            <w:hideMark/>
          </w:tcPr>
          <w:p w:rsidRPr="00525158" w:rsidR="004F4FD2" w:rsidP="004F4FD2" w:rsidRDefault="004F4FD2" w14:paraId="74386001" w14:textId="60C58F78">
            <w:pPr>
              <w:spacing w:after="0" w:line="240" w:lineRule="auto"/>
              <w:rPr>
                <w:rFonts w:eastAsia="Times New Roman" w:cs="Times New Roman"/>
                <w:color w:val="000000"/>
                <w:sz w:val="18"/>
                <w:szCs w:val="18"/>
              </w:rPr>
            </w:pPr>
            <w:r w:rsidRPr="00525158">
              <w:rPr>
                <w:rFonts w:eastAsia="Times New Roman" w:cs="Times New Roman"/>
                <w:color w:val="000000"/>
                <w:sz w:val="18"/>
                <w:szCs w:val="18"/>
              </w:rPr>
              <w:t>Final check on SIP goals attained for the current year</w:t>
            </w:r>
            <w:r w:rsidRPr="00525158" w:rsidR="001A7608">
              <w:rPr>
                <w:rFonts w:eastAsia="Times New Roman" w:cs="Times New Roman"/>
                <w:color w:val="000000"/>
                <w:sz w:val="18"/>
                <w:szCs w:val="18"/>
              </w:rPr>
              <w:t>.</w:t>
            </w:r>
          </w:p>
        </w:tc>
        <w:tc>
          <w:tcPr>
            <w:tcW w:w="68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31C80B8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626E71E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8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4213EE6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11ACBBB5"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2AA9D8A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0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50E89C7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2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06C64983"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7FFECB60"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560" w:type="dxa"/>
            <w:tcBorders>
              <w:top w:val="nil"/>
              <w:left w:val="nil"/>
              <w:bottom w:val="single" w:color="auto" w:sz="4" w:space="0"/>
              <w:right w:val="single" w:color="auto" w:sz="8" w:space="0"/>
            </w:tcBorders>
            <w:shd w:val="clear" w:color="auto" w:fill="auto"/>
            <w:noWrap/>
            <w:vAlign w:val="center"/>
            <w:hideMark/>
          </w:tcPr>
          <w:p w:rsidRPr="00525158" w:rsidR="004F4FD2" w:rsidP="004F4FD2" w:rsidRDefault="004F4FD2" w14:paraId="6CCD2931"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 </w:t>
            </w:r>
          </w:p>
        </w:tc>
        <w:tc>
          <w:tcPr>
            <w:tcW w:w="640" w:type="dxa"/>
            <w:tcBorders>
              <w:top w:val="nil"/>
              <w:left w:val="nil"/>
              <w:bottom w:val="single" w:color="auto" w:sz="4" w:space="0"/>
              <w:right w:val="single" w:color="auto" w:sz="4" w:space="0"/>
            </w:tcBorders>
            <w:shd w:val="clear" w:color="auto" w:fill="auto"/>
            <w:noWrap/>
            <w:vAlign w:val="center"/>
            <w:hideMark/>
          </w:tcPr>
          <w:p w:rsidRPr="00525158" w:rsidR="004F4FD2" w:rsidP="004F4FD2" w:rsidRDefault="004F4FD2" w14:paraId="15B23ECE" w14:textId="77777777">
            <w:pPr>
              <w:spacing w:after="0" w:line="240" w:lineRule="auto"/>
              <w:jc w:val="center"/>
              <w:rPr>
                <w:rFonts w:eastAsia="Times New Roman" w:cs="Times New Roman"/>
                <w:color w:val="000000"/>
                <w:sz w:val="18"/>
                <w:szCs w:val="18"/>
              </w:rPr>
            </w:pPr>
            <w:r w:rsidRPr="00525158">
              <w:rPr>
                <w:rFonts w:eastAsia="Times New Roman" w:cs="Times New Roman"/>
                <w:color w:val="000000"/>
                <w:sz w:val="18"/>
                <w:szCs w:val="18"/>
              </w:rPr>
              <w:t>x</w:t>
            </w:r>
          </w:p>
        </w:tc>
      </w:tr>
    </w:tbl>
    <w:p w:rsidRPr="00525158" w:rsidR="00AC2791" w:rsidP="00AC2791" w:rsidRDefault="00AC2791" w14:paraId="5E9EDFA1" w14:textId="26C6E676">
      <w:pPr>
        <w:pStyle w:val="REL15page-bodytext"/>
      </w:pPr>
    </w:p>
    <w:p w:rsidR="00472D4A" w:rsidP="004A3F70" w:rsidRDefault="00472D4A" w14:paraId="0941D76D" w14:textId="77777777">
      <w:pPr>
        <w:pStyle w:val="REL15page-bodytext"/>
        <w:sectPr w:rsidR="00472D4A" w:rsidSect="003C5F3A">
          <w:footerReference w:type="default" r:id="rId16"/>
          <w:footerReference w:type="first" r:id="rId17"/>
          <w:pgSz w:w="12240" w:h="15840" w:orient="portrait"/>
          <w:pgMar w:top="1440" w:right="1440" w:bottom="1440" w:left="1440" w:header="720" w:footer="720" w:gutter="0"/>
          <w:cols w:space="720"/>
          <w:docGrid w:linePitch="299"/>
        </w:sectPr>
      </w:pPr>
    </w:p>
    <w:p w:rsidR="005125B3" w:rsidP="00383374" w:rsidRDefault="002909F9" w14:paraId="435E6F48" w14:textId="0D755277">
      <w:pPr>
        <w:pStyle w:val="REL15page-figuretitle"/>
      </w:pPr>
      <w:r>
        <w:lastRenderedPageBreak/>
        <w:t>F</w:t>
      </w:r>
      <w:r w:rsidRPr="00525158" w:rsidR="00383374">
        <w:t xml:space="preserve">igure 1. Duties of key policymakers regarding </w:t>
      </w:r>
      <w:commentRangeStart w:id="8"/>
      <w:commentRangeStart w:id="9"/>
      <w:commentRangeStart w:id="10"/>
      <w:commentRangeStart w:id="11"/>
      <w:commentRangeStart w:id="12"/>
      <w:commentRangeStart w:id="13"/>
      <w:r w:rsidRPr="00525158" w:rsidR="00383374">
        <w:t>curriculum</w:t>
      </w:r>
      <w:commentRangeEnd w:id="8"/>
      <w:r w:rsidRPr="00525158" w:rsidR="0077291F">
        <w:rPr>
          <w:rStyle w:val="CommentReference"/>
          <w:rFonts w:ascii="Goudy Old Style" w:hAnsi="Goudy Old Style" w:eastAsia="MS Mincho" w:cs="Times New Roman"/>
          <w:b w:val="0"/>
          <w:color w:val="auto"/>
        </w:rPr>
        <w:commentReference w:id="8"/>
      </w:r>
    </w:p>
    <w:p w:rsidRPr="00525158" w:rsidR="00383374" w:rsidP="00777D04" w:rsidRDefault="007D0CC3" w14:paraId="297BCDEC" w14:textId="28255528">
      <w:pPr>
        <w:pStyle w:val="REL15page-figuretitle"/>
        <w:jc w:val="center"/>
      </w:pPr>
      <w:bookmarkStart w:name="_GoBack" w:id="14"/>
      <w:bookmarkEnd w:id="14"/>
      <w:r>
        <w:rPr>
          <w:rFonts w:ascii="Goudy Old Style" w:hAnsi="Goudy Old Style" w:eastAsia="MS Mincho" w:cs="Times New Roman"/>
          <w:b w:val="0"/>
          <w:noProof/>
          <w:color w:val="auto"/>
          <w:sz w:val="16"/>
          <w:szCs w:val="16"/>
        </w:rPr>
        <mc:AlternateContent>
          <mc:Choice Requires="wps">
            <w:drawing>
              <wp:anchor distT="0" distB="0" distL="114300" distR="114300" simplePos="0" relativeHeight="251656704" behindDoc="0" locked="0" layoutInCell="1" allowOverlap="1" wp14:anchorId="760A10BC" wp14:editId="3B7873D7">
                <wp:simplePos x="0" y="0"/>
                <wp:positionH relativeFrom="column">
                  <wp:posOffset>1400810</wp:posOffset>
                </wp:positionH>
                <wp:positionV relativeFrom="paragraph">
                  <wp:posOffset>226959</wp:posOffset>
                </wp:positionV>
                <wp:extent cx="5646420" cy="866775"/>
                <wp:effectExtent l="0" t="0" r="0" b="9525"/>
                <wp:wrapNone/>
                <wp:docPr id="1" name="Rectangle 1"/>
                <wp:cNvGraphicFramePr/>
                <a:graphic xmlns:a="http://schemas.openxmlformats.org/drawingml/2006/main">
                  <a:graphicData uri="http://schemas.microsoft.com/office/word/2010/wordprocessingShape">
                    <wps:wsp>
                      <wps:cNvSpPr/>
                      <wps:spPr>
                        <a:xfrm>
                          <a:off x="0" y="0"/>
                          <a:ext cx="5646420" cy="866775"/>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3FE59D52">
              <v:rect id="Rectangle 1" style="position:absolute;margin-left:110.3pt;margin-top:17.85pt;width:444.6pt;height:68.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dbe5f1 [660]" stroked="f" w14:anchorId="3260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"/>
            </w:pict>
          </mc:Fallback>
        </mc:AlternateContent>
      </w:r>
      <w:r w:rsidR="00C95BB1">
        <w:rPr>
          <w:rFonts w:ascii="Goudy Old Style" w:hAnsi="Goudy Old Style" w:eastAsia="MS Mincho" w:cs="Times New Roman"/>
          <w:b w:val="0"/>
          <w:noProof/>
          <w:color w:val="auto"/>
          <w:sz w:val="16"/>
          <w:szCs w:val="16"/>
        </w:rPr>
        <mc:AlternateContent>
          <mc:Choice Requires="wps">
            <w:drawing>
              <wp:anchor distT="0" distB="0" distL="114300" distR="114300" simplePos="0" relativeHeight="251662848" behindDoc="0" locked="0" layoutInCell="1" allowOverlap="1" wp14:anchorId="3EC22AA3" wp14:editId="3DD09A64">
                <wp:simplePos x="0" y="0"/>
                <wp:positionH relativeFrom="column">
                  <wp:posOffset>4620483</wp:posOffset>
                </wp:positionH>
                <wp:positionV relativeFrom="paragraph">
                  <wp:posOffset>309245</wp:posOffset>
                </wp:positionV>
                <wp:extent cx="1704109" cy="789709"/>
                <wp:effectExtent l="19050" t="19050" r="10795" b="10795"/>
                <wp:wrapNone/>
                <wp:docPr id="3" name="Rounded Rectangle 3"/>
                <wp:cNvGraphicFramePr/>
                <a:graphic xmlns:a="http://schemas.openxmlformats.org/drawingml/2006/main">
                  <a:graphicData uri="http://schemas.microsoft.com/office/word/2010/wordprocessingShape">
                    <wps:wsp>
                      <wps:cNvSpPr/>
                      <wps:spPr>
                        <a:xfrm>
                          <a:off x="0" y="0"/>
                          <a:ext cx="1704109" cy="789709"/>
                        </a:xfrm>
                        <a:prstGeom prst="roundRect">
                          <a:avLst/>
                        </a:prstGeom>
                        <a:noFill/>
                        <a:ln w="28575">
                          <a:solidFill>
                            <a:schemeClr val="accent6"/>
                          </a:solidFill>
                        </a:ln>
                        <a:effectLst/>
                      </wps:spPr>
                      <wps:style>
                        <a:lnRef idx="1">
                          <a:schemeClr val="accent1"/>
                        </a:lnRef>
                        <a:fillRef idx="3">
                          <a:schemeClr val="accent1"/>
                        </a:fillRef>
                        <a:effectRef idx="2">
                          <a:schemeClr val="accent1"/>
                        </a:effectRef>
                        <a:fontRef idx="minor">
                          <a:schemeClr val="lt1"/>
                        </a:fontRef>
                      </wps:style>
                      <wps:txbx>
                        <w:txbxContent>
                          <w:p w:rsidR="00C95BB1" w:rsidP="00C95BB1" w:rsidRDefault="00C95BB1" w14:paraId="17C385ED" w14:textId="77777777">
                            <w:pPr>
                              <w:pStyle w:val="NormalWeb"/>
                              <w:spacing w:before="0" w:beforeAutospacing="0" w:after="0" w:afterAutospacing="0"/>
                              <w:rPr>
                                <w:rFonts w:ascii="Arial Black" w:hAnsi="Arial Black" w:eastAsia="HGPSoeiKakugothicUB" w:cs="Aharoni"/>
                                <w:caps/>
                                <w:color w:val="000000"/>
                                <w:kern w:val="24"/>
                                <w:sz w:val="22"/>
                              </w:rPr>
                            </w:pPr>
                          </w:p>
                          <w:p w:rsidRPr="00796ED5" w:rsidR="00C95BB1" w:rsidP="00C95BB1" w:rsidRDefault="00C95BB1" w14:paraId="322687AE" w14:textId="3DE866FB">
                            <w:pPr>
                              <w:pStyle w:val="NormalWeb"/>
                              <w:spacing w:before="0" w:beforeAutospacing="0" w:after="0" w:afterAutospacing="0"/>
                              <w:jc w:val="center"/>
                              <w:rPr>
                                <w:rFonts w:ascii="Arial Rounded MT Bold" w:hAnsi="Arial Rounded MT Bold"/>
                                <w:b/>
                              </w:rPr>
                            </w:pPr>
                            <w:r w:rsidRPr="00796ED5">
                              <w:rPr>
                                <w:rFonts w:ascii="Arial Rounded MT Bold" w:hAnsi="Arial Rounded MT Bold" w:eastAsia="HGPSoeiKakugothicUB" w:cs="Aharoni"/>
                                <w:b/>
                                <w:caps/>
                                <w:color w:val="000000"/>
                                <w:kern w:val="24"/>
                              </w:rPr>
                              <w:t>Curriculum</w:t>
                            </w:r>
                          </w:p>
                          <w:p w:rsidRPr="000E3A66" w:rsidR="00C95BB1" w:rsidP="000E3A66" w:rsidRDefault="00C95BB1" w14:paraId="6EF36240" w14:textId="77777777">
                            <w:pPr>
                              <w:jc w:val="center"/>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41DE376">
              <v:roundrect id="Rounded Rectangle 3" style="position:absolute;left:0;text-align:left;margin-left:363.8pt;margin-top:24.35pt;width:134.2pt;height:6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ed="f" strokecolor="#f79646 [3209]" strokeweight="2.25pt" arcsize="10923f" w14:anchorId="3EC22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">
                <v:textbox>
                  <w:txbxContent>
                    <w:p w:rsidR="00C95BB1" w:rsidP="00C95BB1" w:rsidRDefault="00C95BB1" w14:paraId="0A37501D" w14:textId="77777777">
                      <w:pPr>
                        <w:pStyle w:val="NormalWeb"/>
                        <w:spacing w:before="0" w:beforeAutospacing="0" w:after="0" w:afterAutospacing="0"/>
                        <w:rPr>
                          <w:rFonts w:ascii="Arial Black" w:hAnsi="Arial Black" w:eastAsia="HGPSoeiKakugothicUB" w:cs="Aharoni"/>
                          <w:caps/>
                          <w:color w:val="000000"/>
                          <w:kern w:val="24"/>
                          <w:sz w:val="22"/>
                        </w:rPr>
                      </w:pPr>
                    </w:p>
                    <w:p w:rsidRPr="00796ED5" w:rsidR="00C95BB1" w:rsidP="00C95BB1" w:rsidRDefault="00C95BB1" w14:paraId="2B169DF5" w14:textId="3DE866FB">
                      <w:pPr>
                        <w:pStyle w:val="NormalWeb"/>
                        <w:spacing w:before="0" w:beforeAutospacing="0" w:after="0" w:afterAutospacing="0"/>
                        <w:jc w:val="center"/>
                        <w:rPr>
                          <w:rFonts w:ascii="Arial Rounded MT Bold" w:hAnsi="Arial Rounded MT Bold"/>
                          <w:b/>
                        </w:rPr>
                      </w:pPr>
                      <w:r w:rsidRPr="00796ED5">
                        <w:rPr>
                          <w:rFonts w:ascii="Arial Rounded MT Bold" w:hAnsi="Arial Rounded MT Bold" w:eastAsia="HGPSoeiKakugothicUB" w:cs="Aharoni"/>
                          <w:b/>
                          <w:caps/>
                          <w:color w:val="000000"/>
                          <w:kern w:val="24"/>
                        </w:rPr>
                        <w:t>Curriculum</w:t>
                      </w:r>
                    </w:p>
                    <w:p w:rsidRPr="000E3A66" w:rsidR="00C95BB1" w:rsidP="000E3A66" w:rsidRDefault="00C95BB1" w14:paraId="5DAB6C7B" w14:textId="77777777">
                      <w:pPr>
                        <w:jc w:val="center"/>
                        <w:rPr>
                          <w:rFonts w:asciiTheme="majorHAnsi" w:hAnsiTheme="majorHAnsi" w:cstheme="majorHAnsi"/>
                          <w:b/>
                        </w:rPr>
                      </w:pPr>
                    </w:p>
                  </w:txbxContent>
                </v:textbox>
              </v:roundrect>
            </w:pict>
          </mc:Fallback>
        </mc:AlternateContent>
      </w:r>
      <w:r w:rsidR="009A6E3F">
        <w:rPr>
          <w:rFonts w:ascii="Goudy Old Style" w:hAnsi="Goudy Old Style" w:eastAsia="MS Mincho" w:cs="Times New Roman"/>
          <w:b w:val="0"/>
          <w:noProof/>
          <w:color w:val="auto"/>
          <w:sz w:val="16"/>
          <w:szCs w:val="16"/>
        </w:rPr>
        <mc:AlternateContent>
          <mc:Choice Requires="wps">
            <w:drawing>
              <wp:anchor distT="0" distB="0" distL="114300" distR="114300" simplePos="0" relativeHeight="251659776" behindDoc="0" locked="0" layoutInCell="1" allowOverlap="1" wp14:anchorId="5DCAA75F" wp14:editId="3B40AA4F">
                <wp:simplePos x="0" y="0"/>
                <wp:positionH relativeFrom="column">
                  <wp:posOffset>2047883</wp:posOffset>
                </wp:positionH>
                <wp:positionV relativeFrom="paragraph">
                  <wp:posOffset>304734</wp:posOffset>
                </wp:positionV>
                <wp:extent cx="1704109" cy="789709"/>
                <wp:effectExtent l="19050" t="19050" r="10795" b="10795"/>
                <wp:wrapNone/>
                <wp:docPr id="2" name="Rounded Rectangle 2"/>
                <wp:cNvGraphicFramePr/>
                <a:graphic xmlns:a="http://schemas.openxmlformats.org/drawingml/2006/main">
                  <a:graphicData uri="http://schemas.microsoft.com/office/word/2010/wordprocessingShape">
                    <wps:wsp>
                      <wps:cNvSpPr/>
                      <wps:spPr>
                        <a:xfrm>
                          <a:off x="0" y="0"/>
                          <a:ext cx="1704109" cy="789709"/>
                        </a:xfrm>
                        <a:prstGeom prst="roundRect">
                          <a:avLst/>
                        </a:prstGeom>
                        <a:noFill/>
                        <a:ln w="28575">
                          <a:solidFill>
                            <a:schemeClr val="accent6"/>
                          </a:solidFill>
                        </a:ln>
                        <a:effectLst/>
                      </wps:spPr>
                      <wps:style>
                        <a:lnRef idx="1">
                          <a:schemeClr val="accent1"/>
                        </a:lnRef>
                        <a:fillRef idx="3">
                          <a:schemeClr val="accent1"/>
                        </a:fillRef>
                        <a:effectRef idx="2">
                          <a:schemeClr val="accent1"/>
                        </a:effectRef>
                        <a:fontRef idx="minor">
                          <a:schemeClr val="lt1"/>
                        </a:fontRef>
                      </wps:style>
                      <wps:txbx>
                        <w:txbxContent>
                          <w:p w:rsidRPr="00796ED5" w:rsidR="009A6E3F" w:rsidP="001D30C4" w:rsidRDefault="009A6E3F" w14:paraId="7EAB365C" w14:textId="78458E20">
                            <w:pPr>
                              <w:pStyle w:val="NormalWeb"/>
                              <w:spacing w:before="0" w:beforeAutospacing="0" w:after="0" w:afterAutospacing="0"/>
                              <w:jc w:val="center"/>
                              <w:rPr>
                                <w:rFonts w:ascii="Arial Rounded MT Bold" w:hAnsi="Arial Rounded MT Bold" w:cs="Tahoma"/>
                                <w:b/>
                                <w:szCs w:val="22"/>
                              </w:rPr>
                            </w:pPr>
                            <w:r w:rsidRPr="00796ED5">
                              <w:rPr>
                                <w:rFonts w:ascii="Arial Rounded MT Bold" w:hAnsi="Arial Rounded MT Bold" w:eastAsia="HGPSoeiKakugothicUB" w:cs="Tahoma"/>
                                <w:b/>
                                <w:caps/>
                                <w:color w:val="000000"/>
                                <w:kern w:val="24"/>
                                <w:szCs w:val="22"/>
                              </w:rPr>
                              <w:t>Curriculum</w:t>
                            </w:r>
                          </w:p>
                          <w:p w:rsidRPr="00796ED5" w:rsidR="009A6E3F" w:rsidP="001D30C4" w:rsidRDefault="009A6E3F" w14:paraId="09516CB9" w14:textId="42B09917">
                            <w:pPr>
                              <w:pStyle w:val="NormalWeb"/>
                              <w:spacing w:before="0" w:beforeAutospacing="0" w:after="0" w:afterAutospacing="0"/>
                              <w:jc w:val="center"/>
                              <w:rPr>
                                <w:rFonts w:ascii="Arial Rounded MT Bold" w:hAnsi="Arial Rounded MT Bold" w:cs="Tahoma"/>
                                <w:b/>
                                <w:szCs w:val="22"/>
                              </w:rPr>
                            </w:pPr>
                            <w:r w:rsidRPr="00796ED5">
                              <w:rPr>
                                <w:rFonts w:ascii="Arial Rounded MT Bold" w:hAnsi="Arial Rounded MT Bold" w:eastAsia="HGPSoeiKakugothicUB" w:cs="Tahoma"/>
                                <w:b/>
                                <w:caps/>
                                <w:color w:val="000000"/>
                                <w:kern w:val="24"/>
                                <w:szCs w:val="22"/>
                              </w:rPr>
                              <w:t>ACCOMODATION</w:t>
                            </w:r>
                          </w:p>
                          <w:p w:rsidRPr="00796ED5" w:rsidR="009A6E3F" w:rsidP="001D30C4" w:rsidRDefault="009A6E3F" w14:paraId="13C4AE15" w14:textId="77777777">
                            <w:pPr>
                              <w:pStyle w:val="NormalWeb"/>
                              <w:spacing w:before="0" w:beforeAutospacing="0" w:after="0" w:afterAutospacing="0"/>
                              <w:jc w:val="center"/>
                              <w:rPr>
                                <w:rFonts w:ascii="Arial Rounded MT Bold" w:hAnsi="Arial Rounded MT Bold" w:cs="Tahoma"/>
                                <w:b/>
                                <w:szCs w:val="22"/>
                              </w:rPr>
                            </w:pPr>
                            <w:r w:rsidRPr="00796ED5">
                              <w:rPr>
                                <w:rFonts w:ascii="Arial Rounded MT Bold" w:hAnsi="Arial Rounded MT Bold" w:eastAsia="HGPSoeiKakugothicUB" w:cs="Tahoma"/>
                                <w:b/>
                                <w:caps/>
                                <w:color w:val="000000"/>
                                <w:kern w:val="24"/>
                                <w:szCs w:val="22"/>
                              </w:rPr>
                              <w:t>plan</w:t>
                            </w:r>
                          </w:p>
                          <w:p w:rsidRPr="009A6E3F" w:rsidR="009A6E3F" w:rsidP="000E3A66" w:rsidRDefault="009A6E3F" w14:paraId="1DDD096D" w14:textId="3AA62F45">
                            <w:pPr>
                              <w:jc w:val="center"/>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1E13FD1">
              <v:roundrect id="Rounded Rectangle 2" style="position:absolute;left:0;text-align:left;margin-left:161.25pt;margin-top:24pt;width:134.2pt;height:62.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ed="f" strokecolor="#f79646 [3209]" strokeweight="2.25pt" arcsize="10923f" w14:anchorId="5DCAA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">
                <v:textbox>
                  <w:txbxContent>
                    <w:p w:rsidRPr="00796ED5" w:rsidR="009A6E3F" w:rsidP="001D30C4" w:rsidRDefault="009A6E3F" w14:paraId="628D9A53" w14:textId="78458E20">
                      <w:pPr>
                        <w:pStyle w:val="NormalWeb"/>
                        <w:spacing w:before="0" w:beforeAutospacing="0" w:after="0" w:afterAutospacing="0"/>
                        <w:jc w:val="center"/>
                        <w:rPr>
                          <w:rFonts w:ascii="Arial Rounded MT Bold" w:hAnsi="Arial Rounded MT Bold" w:cs="Tahoma"/>
                          <w:b/>
                          <w:szCs w:val="22"/>
                        </w:rPr>
                      </w:pPr>
                      <w:r w:rsidRPr="00796ED5">
                        <w:rPr>
                          <w:rFonts w:ascii="Arial Rounded MT Bold" w:hAnsi="Arial Rounded MT Bold" w:eastAsia="HGPSoeiKakugothicUB" w:cs="Tahoma"/>
                          <w:b/>
                          <w:caps/>
                          <w:color w:val="000000"/>
                          <w:kern w:val="24"/>
                          <w:szCs w:val="22"/>
                        </w:rPr>
                        <w:t>Curriculum</w:t>
                      </w:r>
                    </w:p>
                    <w:p w:rsidRPr="00796ED5" w:rsidR="009A6E3F" w:rsidP="001D30C4" w:rsidRDefault="009A6E3F" w14:paraId="3863855D" w14:textId="42B09917">
                      <w:pPr>
                        <w:pStyle w:val="NormalWeb"/>
                        <w:spacing w:before="0" w:beforeAutospacing="0" w:after="0" w:afterAutospacing="0"/>
                        <w:jc w:val="center"/>
                        <w:rPr>
                          <w:rFonts w:ascii="Arial Rounded MT Bold" w:hAnsi="Arial Rounded MT Bold" w:cs="Tahoma"/>
                          <w:b/>
                          <w:szCs w:val="22"/>
                        </w:rPr>
                      </w:pPr>
                      <w:r w:rsidRPr="00796ED5">
                        <w:rPr>
                          <w:rFonts w:ascii="Arial Rounded MT Bold" w:hAnsi="Arial Rounded MT Bold" w:eastAsia="HGPSoeiKakugothicUB" w:cs="Tahoma"/>
                          <w:b/>
                          <w:caps/>
                          <w:color w:val="000000"/>
                          <w:kern w:val="24"/>
                          <w:szCs w:val="22"/>
                        </w:rPr>
                        <w:t>ACCOMODATION</w:t>
                      </w:r>
                    </w:p>
                    <w:p w:rsidRPr="00796ED5" w:rsidR="009A6E3F" w:rsidP="001D30C4" w:rsidRDefault="009A6E3F" w14:paraId="6218C778" w14:textId="77777777">
                      <w:pPr>
                        <w:pStyle w:val="NormalWeb"/>
                        <w:spacing w:before="0" w:beforeAutospacing="0" w:after="0" w:afterAutospacing="0"/>
                        <w:jc w:val="center"/>
                        <w:rPr>
                          <w:rFonts w:ascii="Arial Rounded MT Bold" w:hAnsi="Arial Rounded MT Bold" w:cs="Tahoma"/>
                          <w:b/>
                          <w:szCs w:val="22"/>
                        </w:rPr>
                      </w:pPr>
                      <w:r w:rsidRPr="00796ED5">
                        <w:rPr>
                          <w:rFonts w:ascii="Arial Rounded MT Bold" w:hAnsi="Arial Rounded MT Bold" w:eastAsia="HGPSoeiKakugothicUB" w:cs="Tahoma"/>
                          <w:b/>
                          <w:caps/>
                          <w:color w:val="000000"/>
                          <w:kern w:val="24"/>
                          <w:szCs w:val="22"/>
                        </w:rPr>
                        <w:t>plan</w:t>
                      </w:r>
                    </w:p>
                    <w:p w:rsidRPr="009A6E3F" w:rsidR="009A6E3F" w:rsidP="000E3A66" w:rsidRDefault="009A6E3F" w14:paraId="02EB378F" w14:textId="3AA62F45">
                      <w:pPr>
                        <w:jc w:val="center"/>
                        <w:rPr>
                          <w:rFonts w:asciiTheme="majorHAnsi" w:hAnsiTheme="majorHAnsi" w:cstheme="majorHAnsi"/>
                          <w:b/>
                        </w:rPr>
                      </w:pPr>
                    </w:p>
                  </w:txbxContent>
                </v:textbox>
              </v:roundrect>
            </w:pict>
          </mc:Fallback>
        </mc:AlternateContent>
      </w:r>
      <w:commentRangeEnd w:id="9"/>
      <w:r w:rsidRPr="00525158" w:rsidR="008942BF">
        <w:rPr>
          <w:rStyle w:val="CommentReference"/>
          <w:rFonts w:ascii="Goudy Old Style" w:hAnsi="Goudy Old Style" w:eastAsia="MS Mincho" w:cs="Times New Roman"/>
          <w:b w:val="0"/>
          <w:color w:val="auto"/>
        </w:rPr>
        <w:commentReference w:id="9"/>
      </w:r>
      <w:commentRangeEnd w:id="10"/>
      <w:r w:rsidR="005B72F2">
        <w:rPr>
          <w:rStyle w:val="CommentReference"/>
          <w:rFonts w:ascii="Goudy Old Style" w:hAnsi="Goudy Old Style" w:eastAsia="MS Mincho" w:cs="Times New Roman"/>
          <w:b w:val="0"/>
          <w:color w:val="auto"/>
        </w:rPr>
        <w:commentReference w:id="10"/>
      </w:r>
      <w:commentRangeEnd w:id="11"/>
      <w:r w:rsidR="004E5C76">
        <w:rPr>
          <w:rStyle w:val="CommentReference"/>
          <w:rFonts w:ascii="Goudy Old Style" w:hAnsi="Goudy Old Style" w:eastAsia="MS Mincho" w:cs="Times New Roman"/>
          <w:b w:val="0"/>
          <w:color w:val="auto"/>
        </w:rPr>
        <w:commentReference w:id="11"/>
      </w:r>
      <w:commentRangeEnd w:id="12"/>
      <w:r w:rsidR="00B1415C">
        <w:rPr>
          <w:rStyle w:val="CommentReference"/>
          <w:rFonts w:ascii="Goudy Old Style" w:hAnsi="Goudy Old Style" w:eastAsia="MS Mincho" w:cs="Times New Roman"/>
          <w:b w:val="0"/>
          <w:color w:val="auto"/>
        </w:rPr>
        <w:commentReference w:id="12"/>
      </w:r>
      <w:commentRangeEnd w:id="13"/>
      <w:r w:rsidR="00796ED5">
        <w:rPr>
          <w:rStyle w:val="CommentReference"/>
          <w:rFonts w:ascii="Goudy Old Style" w:hAnsi="Goudy Old Style" w:eastAsia="MS Mincho" w:cs="Times New Roman"/>
          <w:b w:val="0"/>
          <w:color w:val="auto"/>
        </w:rPr>
        <w:commentReference w:id="13"/>
      </w:r>
      <w:r w:rsidRPr="005125B3" w:rsidR="005125B3">
        <w:rPr>
          <w:noProof/>
        </w:rPr>
        <w:t xml:space="preserve"> </w:t>
      </w:r>
      <w:r w:rsidR="00777D04">
        <w:rPr>
          <w:noProof/>
        </w:rPr>
        <w:drawing>
          <wp:inline distT="0" distB="0" distL="0" distR="0" wp14:anchorId="6C51E877" wp14:editId="53943142">
            <wp:extent cx="6786167" cy="47339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89076" cy="4735954"/>
                    </a:xfrm>
                    <a:prstGeom prst="rect">
                      <a:avLst/>
                    </a:prstGeom>
                    <a:noFill/>
                  </pic:spPr>
                </pic:pic>
              </a:graphicData>
            </a:graphic>
          </wp:inline>
        </w:drawing>
      </w:r>
    </w:p>
    <w:p w:rsidR="00472D4A" w:rsidP="00383374" w:rsidRDefault="008942BF" w14:paraId="5276EB4A" w14:textId="45A560CA">
      <w:pPr>
        <w:pStyle w:val="REL15page-figurenotesource"/>
        <w:spacing w:before="0" w:after="0"/>
        <w:rPr>
          <w:noProof/>
        </w:rPr>
      </w:pPr>
      <w:r w:rsidRPr="00525158">
        <w:rPr>
          <w:noProof/>
        </w:rPr>
        <w:t xml:space="preserve"> </w:t>
      </w:r>
    </w:p>
    <w:p w:rsidRPr="00525158" w:rsidR="003F0792" w:rsidP="00383374" w:rsidRDefault="00383374" w14:paraId="1011B7B7" w14:textId="08FD2CAE">
      <w:pPr>
        <w:pStyle w:val="REL15page-figurenotesource"/>
        <w:spacing w:before="0" w:after="0"/>
      </w:pPr>
      <w:r w:rsidRPr="00525158">
        <w:t>Note. The final decision</w:t>
      </w:r>
      <w:r w:rsidRPr="00525158" w:rsidR="001D1DEB">
        <w:t xml:space="preserve"> regarding curricula</w:t>
      </w:r>
      <w:r w:rsidRPr="00525158">
        <w:t xml:space="preserve"> rests with the school committee</w:t>
      </w:r>
      <w:r w:rsidRPr="00525158" w:rsidR="001D1DEB">
        <w:t>, as indicated by the dashed line</w:t>
      </w:r>
      <w:r w:rsidRPr="00525158">
        <w:t>.</w:t>
      </w:r>
      <w:r w:rsidR="000B15CF">
        <w:t xml:space="preserve"> </w:t>
      </w:r>
      <w:r w:rsidRPr="000B15CF" w:rsidR="000B15CF">
        <w:t xml:space="preserve">For more information on the legislative requirements on high-quality curriculum see </w:t>
      </w:r>
      <w:hyperlink w:history="1" r:id="rId21">
        <w:r w:rsidRPr="000B15CF" w:rsidR="000B15CF">
          <w:rPr>
            <w:rStyle w:val="Hyperlink"/>
          </w:rPr>
          <w:t>S0863</w:t>
        </w:r>
      </w:hyperlink>
      <w:r w:rsidRPr="000B15CF" w:rsidR="000B15CF">
        <w:t>.</w:t>
      </w:r>
    </w:p>
    <w:p w:rsidR="00383374" w:rsidP="00383374" w:rsidRDefault="00383374" w14:paraId="46847257" w14:textId="45694AAB">
      <w:pPr>
        <w:pStyle w:val="REL15page-figuretitle"/>
      </w:pPr>
      <w:r w:rsidRPr="00525158">
        <w:lastRenderedPageBreak/>
        <w:t>Figure 2. Duties of key policymakers regarding a school improvement plan</w:t>
      </w:r>
    </w:p>
    <w:p w:rsidRPr="00525158" w:rsidR="00777D04" w:rsidP="00777D04" w:rsidRDefault="00777D04" w14:paraId="7362500B" w14:textId="7086DFEB">
      <w:pPr>
        <w:pStyle w:val="REL15page-figuretitle"/>
        <w:jc w:val="center"/>
      </w:pPr>
      <w:r w:rsidR="00777D04">
        <w:drawing>
          <wp:inline wp14:editId="2176FE55" wp14:anchorId="2B0BFC99">
            <wp:extent cx="7151006" cy="4762502"/>
            <wp:effectExtent l="0" t="0" r="0" b="0"/>
            <wp:docPr id="60" name="Picture 60" title=""/>
            <wp:cNvGraphicFramePr>
              <a:graphicFrameLocks noChangeAspect="1"/>
            </wp:cNvGraphicFramePr>
            <a:graphic>
              <a:graphicData uri="http://schemas.openxmlformats.org/drawingml/2006/picture">
                <pic:pic>
                  <pic:nvPicPr>
                    <pic:cNvPr id="0" name="Picture 60"/>
                    <pic:cNvPicPr/>
                  </pic:nvPicPr>
                  <pic:blipFill>
                    <a:blip r:embed="Rfd5e5e42fb0b43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51006" cy="4762502"/>
                    </a:xfrm>
                    <a:prstGeom prst="rect">
                      <a:avLst/>
                    </a:prstGeom>
                  </pic:spPr>
                </pic:pic>
              </a:graphicData>
            </a:graphic>
          </wp:inline>
        </w:drawing>
      </w:r>
    </w:p>
    <w:p w:rsidRPr="00525158" w:rsidR="00383374" w:rsidP="00383374" w:rsidRDefault="008942BF" w14:paraId="7B9D8841" w14:textId="01491CFB">
      <w:pPr>
        <w:pStyle w:val="REL15page-level2heading"/>
        <w:spacing w:before="0" w:after="0"/>
      </w:pPr>
      <w:r w:rsidRPr="00525158">
        <w:rPr>
          <w:noProof/>
        </w:rPr>
        <w:t xml:space="preserve"> </w:t>
      </w:r>
    </w:p>
    <w:p w:rsidRPr="00525158" w:rsidR="00383374" w:rsidP="00383374" w:rsidRDefault="00383374" w14:paraId="3DCB052A" w14:textId="5711F0CF">
      <w:pPr>
        <w:pStyle w:val="REL15page-figurenotesource"/>
      </w:pPr>
      <w:r w:rsidRPr="00525158">
        <w:t>Note. The final decision</w:t>
      </w:r>
      <w:r w:rsidRPr="00525158" w:rsidR="001D1DEB">
        <w:t xml:space="preserve"> regarding the school improvement plan</w:t>
      </w:r>
      <w:r w:rsidRPr="00525158">
        <w:t xml:space="preserve"> rests with the superintendent</w:t>
      </w:r>
      <w:r w:rsidRPr="00525158" w:rsidR="001D1DEB">
        <w:t xml:space="preserve"> as indicated by the dashed line</w:t>
      </w:r>
      <w:r w:rsidRPr="00525158">
        <w:t>.</w:t>
      </w:r>
    </w:p>
    <w:p w:rsidR="00383374" w:rsidP="00383374" w:rsidRDefault="00383374" w14:paraId="3E396130" w14:textId="4C8D656B">
      <w:pPr>
        <w:pStyle w:val="REL15page-figuretitle"/>
      </w:pPr>
      <w:r w:rsidRPr="00525158">
        <w:lastRenderedPageBreak/>
        <w:t>Figure 3. Duties of key policymakers regarding a school budget</w:t>
      </w:r>
    </w:p>
    <w:p w:rsidRPr="00525158" w:rsidR="00777D04" w:rsidP="00777D04" w:rsidRDefault="00777D04" w14:paraId="6778A145" w14:textId="4FDA24BD">
      <w:pPr>
        <w:pStyle w:val="REL15page-figuretitle"/>
        <w:jc w:val="center"/>
      </w:pPr>
      <w:r w:rsidR="00777D04">
        <w:drawing>
          <wp:inline wp14:editId="1870F228" wp14:anchorId="31555228">
            <wp:extent cx="7394140" cy="4924424"/>
            <wp:effectExtent l="0" t="0" r="0" b="0"/>
            <wp:docPr id="195" name="Picture 195" title=""/>
            <wp:cNvGraphicFramePr>
              <a:graphicFrameLocks noChangeAspect="1"/>
            </wp:cNvGraphicFramePr>
            <a:graphic>
              <a:graphicData uri="http://schemas.openxmlformats.org/drawingml/2006/picture">
                <pic:pic>
                  <pic:nvPicPr>
                    <pic:cNvPr id="0" name="Picture 195"/>
                    <pic:cNvPicPr/>
                  </pic:nvPicPr>
                  <pic:blipFill>
                    <a:blip r:embed="R757c5ce8351b48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394140" cy="4924424"/>
                    </a:xfrm>
                    <a:prstGeom prst="rect">
                      <a:avLst/>
                    </a:prstGeom>
                  </pic:spPr>
                </pic:pic>
              </a:graphicData>
            </a:graphic>
          </wp:inline>
        </w:drawing>
      </w:r>
    </w:p>
    <w:p w:rsidRPr="00525158" w:rsidR="00383374" w:rsidP="00777D04" w:rsidRDefault="00383374" w14:paraId="0D3B072D" w14:textId="2F188FF3">
      <w:pPr>
        <w:pStyle w:val="REL15page-level2heading"/>
        <w:spacing w:before="0" w:after="0"/>
        <w:jc w:val="center"/>
      </w:pPr>
    </w:p>
    <w:p w:rsidRPr="00525158" w:rsidR="00383374" w:rsidP="00383374" w:rsidRDefault="00383374" w14:paraId="6ED2481D" w14:textId="2458C26F">
      <w:pPr>
        <w:pStyle w:val="REL15page-figurenotesource"/>
      </w:pPr>
      <w:r w:rsidRPr="00525158">
        <w:t>Note. The final decision</w:t>
      </w:r>
      <w:r w:rsidRPr="00525158" w:rsidR="001D1DEB">
        <w:t xml:space="preserve"> regarding a school budget</w:t>
      </w:r>
      <w:r w:rsidRPr="00525158">
        <w:t xml:space="preserve"> rests with the school committee</w:t>
      </w:r>
      <w:r w:rsidRPr="00525158" w:rsidR="001D1DEB">
        <w:t xml:space="preserve"> as indicated by the dashed line</w:t>
      </w:r>
      <w:r w:rsidRPr="00525158">
        <w:t>.</w:t>
      </w:r>
    </w:p>
    <w:p w:rsidR="00383374" w:rsidP="00383374" w:rsidRDefault="00383374" w14:paraId="2DD3713C" w14:textId="4513F7EC">
      <w:pPr>
        <w:pStyle w:val="REL15page-figuretitle"/>
      </w:pPr>
      <w:r w:rsidRPr="00525158">
        <w:lastRenderedPageBreak/>
        <w:t>Figure 4. Duties of key policymakers regarding hiring/termination of school personnel</w:t>
      </w:r>
    </w:p>
    <w:p w:rsidRPr="00525158" w:rsidR="000B15CF" w:rsidP="00383374" w:rsidRDefault="000B15CF" w14:paraId="2A1AF8A5" w14:textId="77777777">
      <w:pPr>
        <w:pStyle w:val="REL15page-figuretitle"/>
      </w:pPr>
    </w:p>
    <w:p w:rsidRPr="00525158" w:rsidR="00383374" w:rsidP="00777D04" w:rsidRDefault="000B15CF" w14:paraId="5E320501" w14:textId="77328737">
      <w:pPr>
        <w:pStyle w:val="REL15page-level2heading"/>
        <w:spacing w:before="0" w:after="0"/>
        <w:jc w:val="center"/>
      </w:pPr>
      <w:r w:rsidR="000B15CF">
        <w:drawing>
          <wp:inline wp14:editId="7D47EFD1" wp14:anchorId="0B63EB12">
            <wp:extent cx="7124671" cy="4381500"/>
            <wp:effectExtent l="0" t="0" r="635" b="0"/>
            <wp:docPr id="47" name="Picture 47" title=""/>
            <wp:cNvGraphicFramePr>
              <a:graphicFrameLocks noChangeAspect="1"/>
            </wp:cNvGraphicFramePr>
            <a:graphic>
              <a:graphicData uri="http://schemas.openxmlformats.org/drawingml/2006/picture">
                <pic:pic>
                  <pic:nvPicPr>
                    <pic:cNvPr id="0" name="Picture 47"/>
                    <pic:cNvPicPr/>
                  </pic:nvPicPr>
                  <pic:blipFill>
                    <a:blip r:embed="Re2aa1062eb5346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24671" cy="4381500"/>
                    </a:xfrm>
                    <a:prstGeom prst="rect">
                      <a:avLst/>
                    </a:prstGeom>
                  </pic:spPr>
                </pic:pic>
              </a:graphicData>
            </a:graphic>
          </wp:inline>
        </w:drawing>
      </w:r>
    </w:p>
    <w:p w:rsidRPr="00525158" w:rsidR="00383374" w:rsidP="00383374" w:rsidRDefault="00383374" w14:paraId="06233B7B" w14:textId="3C592ACE">
      <w:pPr>
        <w:pStyle w:val="REL15page-figurenotesource"/>
      </w:pPr>
      <w:r w:rsidRPr="00525158">
        <w:t>Note: The final decision</w:t>
      </w:r>
      <w:r w:rsidRPr="00525158" w:rsidR="001D1DEB">
        <w:t xml:space="preserve"> regarding hiring and termination</w:t>
      </w:r>
      <w:r w:rsidRPr="00525158">
        <w:t xml:space="preserve"> rests with the superintendent</w:t>
      </w:r>
      <w:r w:rsidRPr="00525158" w:rsidR="004B6DB2">
        <w:t xml:space="preserve"> as indicated by the dashed line</w:t>
      </w:r>
      <w:r w:rsidRPr="00525158">
        <w:t>.</w:t>
      </w:r>
    </w:p>
    <w:p w:rsidR="00472D4A" w:rsidP="00DA5869" w:rsidRDefault="00472D4A" w14:paraId="437B8ED3" w14:textId="77777777">
      <w:pPr>
        <w:pStyle w:val="Heading2"/>
        <w:sectPr w:rsidR="00472D4A" w:rsidSect="00472D4A">
          <w:pgSz w:w="15840" w:h="12240" w:orient="landscape"/>
          <w:pgMar w:top="1440" w:right="1440" w:bottom="1440" w:left="1440" w:header="720" w:footer="720" w:gutter="0"/>
          <w:cols w:space="720"/>
          <w:docGrid w:linePitch="299"/>
        </w:sectPr>
      </w:pPr>
    </w:p>
    <w:p w:rsidRPr="00525158" w:rsidR="005D44D6" w:rsidP="006E394F" w:rsidRDefault="005D44D6" w14:paraId="0510F253" w14:textId="4E48373A">
      <w:pPr>
        <w:pStyle w:val="Heading1"/>
      </w:pPr>
      <w:bookmarkStart w:name="_Toc56690783" w:id="15"/>
      <w:r w:rsidRPr="00525158">
        <w:lastRenderedPageBreak/>
        <w:t>Summary</w:t>
      </w:r>
      <w:bookmarkEnd w:id="15"/>
    </w:p>
    <w:p w:rsidRPr="00525158" w:rsidR="005D44D6" w:rsidP="00085744" w:rsidRDefault="005D44D6" w14:paraId="31CE56EC" w14:textId="417F375F">
      <w:pPr>
        <w:pStyle w:val="REL15page-bodytext"/>
        <w:jc w:val="left"/>
      </w:pPr>
      <w:r w:rsidRPr="00525158">
        <w:t>SITs are a powerful strategy to support school change efforts. In Rhode Island, SITs are designed to include representation from educators, students, families, and community partners. This inclusive design ensures that diverse perspectives are voiced as key decisions are contemplated</w:t>
      </w:r>
      <w:r w:rsidRPr="00525158" w:rsidR="006D78D3">
        <w:t>,</w:t>
      </w:r>
      <w:r w:rsidRPr="00525158">
        <w:t xml:space="preserve"> and increases the likelihood that initiatives will be supported and implemented as designed. </w:t>
      </w:r>
      <w:r w:rsidRPr="00525158">
        <w:br/>
      </w:r>
      <w:r w:rsidRPr="00525158">
        <w:t xml:space="preserve">Using this guidance, local education agency and school leaders in Rhode Island will be equipped with the information </w:t>
      </w:r>
      <w:r w:rsidRPr="00525158" w:rsidR="006D78D3">
        <w:t xml:space="preserve">that they </w:t>
      </w:r>
      <w:r w:rsidRPr="00525158">
        <w:t xml:space="preserve">need </w:t>
      </w:r>
      <w:r w:rsidRPr="00525158" w:rsidR="006D78D3">
        <w:t xml:space="preserve">in order </w:t>
      </w:r>
      <w:r w:rsidRPr="00525158">
        <w:t>to adhere to legislative requirements regarding the composition and duties of SITs. Moreover, leaders will be able to make informed decisions about how to structure and continuously improve SITs to maximize the effectiveness of SIT meetings as levers for change. For additional information on SITs</w:t>
      </w:r>
      <w:r w:rsidRPr="00525158" w:rsidR="006D78D3">
        <w:t>,</w:t>
      </w:r>
      <w:r w:rsidRPr="00525158">
        <w:t xml:space="preserve"> please contact </w:t>
      </w:r>
      <w:hyperlink w:history="1" r:id="rId25">
        <w:r w:rsidRPr="00525158">
          <w:rPr>
            <w:rStyle w:val="Hyperlink"/>
            <w:rFonts w:cs="Arial"/>
            <w:color w:val="1155CC"/>
          </w:rPr>
          <w:t>SchoolImprovement@ride.ri.gov</w:t>
        </w:r>
      </w:hyperlink>
      <w:r w:rsidRPr="00525158">
        <w:t xml:space="preserve"> at the Rhode Island Department of Education.</w:t>
      </w:r>
    </w:p>
    <w:p w:rsidRPr="00525158" w:rsidR="005D44D6" w:rsidRDefault="005D44D6" w14:paraId="39BDDB55" w14:textId="77777777">
      <w:pPr>
        <w:spacing w:before="240" w:after="240"/>
        <w:rPr>
          <w:rFonts w:ascii="Calibri Light" w:hAnsi="Calibri Light" w:cs="Calibri Light"/>
          <w:color w:val="0000FF"/>
        </w:rPr>
        <w:sectPr w:rsidRPr="00525158" w:rsidR="005D44D6" w:rsidSect="00472D4A">
          <w:pgSz w:w="12240" w:h="15840" w:orient="portrait"/>
          <w:pgMar w:top="1440" w:right="1440" w:bottom="1440" w:left="1440" w:header="720" w:footer="720" w:gutter="0"/>
          <w:cols w:space="720"/>
          <w:docGrid w:linePitch="299"/>
        </w:sectPr>
      </w:pPr>
    </w:p>
    <w:p w:rsidRPr="00525158" w:rsidR="00664405" w:rsidP="00525158" w:rsidRDefault="00507D76" w14:paraId="4B74B569" w14:textId="6226D0A5">
      <w:pPr>
        <w:pStyle w:val="Heading1"/>
      </w:pPr>
      <w:bookmarkStart w:name="_Toc56690784" w:id="16"/>
      <w:r w:rsidRPr="00525158">
        <w:lastRenderedPageBreak/>
        <w:t>Appendix</w:t>
      </w:r>
      <w:bookmarkEnd w:id="16"/>
      <w:r w:rsidRPr="00525158">
        <w:t xml:space="preserve"> </w:t>
      </w:r>
    </w:p>
    <w:p w:rsidRPr="00525158" w:rsidR="00664405" w:rsidP="00664405" w:rsidRDefault="00664405" w14:paraId="57604C6B" w14:textId="01DAE3C9">
      <w:pPr>
        <w:pStyle w:val="NormalWeb"/>
        <w:spacing w:before="240" w:beforeAutospacing="0" w:after="0" w:afterAutospacing="0"/>
        <w:rPr>
          <w:rFonts w:asciiTheme="majorHAnsi" w:hAnsiTheme="majorHAnsi"/>
          <w:sz w:val="22"/>
          <w:szCs w:val="22"/>
        </w:rPr>
      </w:pPr>
      <w:r w:rsidRPr="00525158">
        <w:rPr>
          <w:rFonts w:cs="Arial" w:asciiTheme="majorHAnsi" w:hAnsiTheme="majorHAnsi"/>
          <w:b/>
          <w:bCs/>
          <w:color w:val="000000"/>
          <w:sz w:val="22"/>
          <w:szCs w:val="22"/>
        </w:rPr>
        <w:t xml:space="preserve">Table A1. Shifts in the duties of SITs </w:t>
      </w:r>
      <w:r w:rsidRPr="00525158" w:rsidR="006943CF">
        <w:rPr>
          <w:rFonts w:cs="Arial" w:asciiTheme="majorHAnsi" w:hAnsiTheme="majorHAnsi"/>
          <w:b/>
          <w:bCs/>
          <w:color w:val="000000"/>
          <w:sz w:val="22"/>
          <w:szCs w:val="22"/>
        </w:rPr>
        <w:t>resulting</w:t>
      </w:r>
      <w:r w:rsidRPr="00525158">
        <w:rPr>
          <w:rFonts w:cs="Arial" w:asciiTheme="majorHAnsi" w:hAnsiTheme="majorHAnsi"/>
          <w:b/>
          <w:bCs/>
          <w:color w:val="000000"/>
          <w:sz w:val="22"/>
          <w:szCs w:val="22"/>
        </w:rPr>
        <w:t xml:space="preserve"> from the Education Accountability Act of 2019</w:t>
      </w:r>
    </w:p>
    <w:tbl>
      <w:tblPr>
        <w:tblW w:w="0" w:type="auto"/>
        <w:tblCellMar>
          <w:top w:w="15" w:type="dxa"/>
          <w:left w:w="15" w:type="dxa"/>
          <w:bottom w:w="15" w:type="dxa"/>
          <w:right w:w="15" w:type="dxa"/>
        </w:tblCellMar>
        <w:tblLook w:val="04A0" w:firstRow="1" w:lastRow="0" w:firstColumn="1" w:lastColumn="0" w:noHBand="0" w:noVBand="1"/>
      </w:tblPr>
      <w:tblGrid>
        <w:gridCol w:w="1778"/>
        <w:gridCol w:w="3959"/>
        <w:gridCol w:w="3603"/>
      </w:tblGrid>
      <w:tr w:rsidRPr="00525158" w:rsidR="00664405" w:rsidTr="00664405" w14:paraId="0FE41768" w14:textId="77777777">
        <w:trPr>
          <w:trHeight w:val="45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664405" w14:paraId="24608575" w14:textId="77777777">
            <w:pPr>
              <w:rPr>
                <w:rFonts w:asciiTheme="majorHAnsi" w:hAnsiTheme="majorHAnsi"/>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664405" w14:paraId="25EC9227" w14:textId="29269172">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Pre-Act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664405" w14:paraId="7FAFA1EE" w14:textId="5B04FAF8">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Additions from the Act</w:t>
            </w:r>
          </w:p>
        </w:tc>
      </w:tr>
      <w:tr w:rsidRPr="00525158" w:rsidR="00664405" w:rsidTr="00664405" w14:paraId="4884939B" w14:textId="77777777">
        <w:trPr>
          <w:trHeight w:val="555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664405" w14:paraId="3C62B2A5" w14:textId="2D1509C3">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222222"/>
                <w:sz w:val="22"/>
                <w:szCs w:val="22"/>
                <w:shd w:val="clear" w:color="auto" w:fill="FFFFFF"/>
              </w:rPr>
              <w:t>Duties of School Improvement Teams</w:t>
            </w:r>
            <w:r w:rsidRPr="00525158" w:rsidR="00E356AD">
              <w:rPr>
                <w:rFonts w:cs="Arial" w:asciiTheme="majorHAnsi" w:hAnsiTheme="majorHAnsi"/>
                <w:color w:val="222222"/>
                <w:sz w:val="22"/>
                <w:szCs w:val="22"/>
                <w:shd w:val="clear" w:color="auto" w:fill="FFFFFF"/>
              </w:rPr>
              <w:t xml:space="preserve"> (SIT)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664405" w14:paraId="316C30D2" w14:textId="77777777">
            <w:pPr>
              <w:pStyle w:val="NormalWeb"/>
              <w:spacing w:before="240" w:beforeAutospacing="0" w:after="0" w:afterAutospacing="0"/>
              <w:rPr>
                <w:rFonts w:asciiTheme="majorHAnsi" w:hAnsiTheme="majorHAnsi"/>
                <w:sz w:val="22"/>
                <w:szCs w:val="22"/>
              </w:rPr>
            </w:pPr>
            <w:r w:rsidRPr="00525158">
              <w:rPr>
                <w:rFonts w:cs="Arial" w:asciiTheme="majorHAnsi" w:hAnsiTheme="majorHAnsi"/>
                <w:b/>
                <w:bCs/>
                <w:color w:val="222222"/>
                <w:sz w:val="22"/>
                <w:szCs w:val="22"/>
                <w:shd w:val="clear" w:color="auto" w:fill="FFFFFF"/>
              </w:rPr>
              <w:t>Text no longer included in law:</w:t>
            </w:r>
          </w:p>
          <w:p w:rsidRPr="00525158" w:rsidR="00664405" w:rsidRDefault="00664405" w14:paraId="1E99A9B4" w14:textId="79606C0C">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222222"/>
                <w:sz w:val="22"/>
                <w:szCs w:val="22"/>
                <w:shd w:val="clear" w:color="auto" w:fill="FFFFFF"/>
              </w:rPr>
              <w:t>Each SIT shall perform any functions that are pr</w:t>
            </w:r>
            <w:r w:rsidRPr="00525158" w:rsidR="004B6DB2">
              <w:rPr>
                <w:rFonts w:cs="Arial" w:asciiTheme="majorHAnsi" w:hAnsiTheme="majorHAnsi"/>
                <w:color w:val="222222"/>
                <w:sz w:val="22"/>
                <w:szCs w:val="22"/>
                <w:shd w:val="clear" w:color="auto" w:fill="FFFFFF"/>
              </w:rPr>
              <w:t>escribed by regulations of the school c</w:t>
            </w:r>
            <w:r w:rsidRPr="00525158">
              <w:rPr>
                <w:rFonts w:cs="Arial" w:asciiTheme="majorHAnsi" w:hAnsiTheme="majorHAnsi"/>
                <w:color w:val="222222"/>
                <w:sz w:val="22"/>
                <w:szCs w:val="22"/>
                <w:shd w:val="clear" w:color="auto" w:fill="FFFFFF"/>
              </w:rPr>
              <w:t xml:space="preserve">ommittee; no SIT shall have any of the powers and duties now reserved </w:t>
            </w:r>
            <w:r w:rsidRPr="00525158" w:rsidR="004B6DB2">
              <w:rPr>
                <w:rFonts w:cs="Arial" w:asciiTheme="majorHAnsi" w:hAnsiTheme="majorHAnsi"/>
                <w:color w:val="222222"/>
                <w:sz w:val="22"/>
                <w:szCs w:val="22"/>
                <w:shd w:val="clear" w:color="auto" w:fill="FFFFFF"/>
              </w:rPr>
              <w:t>by law to the s</w:t>
            </w:r>
            <w:r w:rsidRPr="00525158">
              <w:rPr>
                <w:rFonts w:cs="Arial" w:asciiTheme="majorHAnsi" w:hAnsiTheme="majorHAnsi"/>
                <w:color w:val="222222"/>
                <w:sz w:val="22"/>
                <w:szCs w:val="22"/>
                <w:shd w:val="clear" w:color="auto" w:fill="FFFFFF"/>
              </w:rPr>
              <w:t xml:space="preserve">chool </w:t>
            </w:r>
            <w:r w:rsidRPr="00525158" w:rsidR="004B6DB2">
              <w:rPr>
                <w:rFonts w:cs="Arial" w:asciiTheme="majorHAnsi" w:hAnsiTheme="majorHAnsi"/>
                <w:color w:val="222222"/>
                <w:sz w:val="22"/>
                <w:szCs w:val="22"/>
                <w:shd w:val="clear" w:color="auto" w:fill="FFFFFF"/>
              </w:rPr>
              <w:t>c</w:t>
            </w:r>
            <w:r w:rsidRPr="00525158">
              <w:rPr>
                <w:rFonts w:cs="Arial" w:asciiTheme="majorHAnsi" w:hAnsiTheme="majorHAnsi"/>
                <w:color w:val="222222"/>
                <w:sz w:val="22"/>
                <w:szCs w:val="22"/>
                <w:shd w:val="clear" w:color="auto" w:fill="FFFFFF"/>
              </w:rPr>
              <w:t>ommittee.</w:t>
            </w:r>
          </w:p>
          <w:p w:rsidRPr="00525158" w:rsidR="00664405" w:rsidRDefault="00664405" w14:paraId="081027D3" w14:textId="77777777">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222222"/>
                <w:sz w:val="22"/>
                <w:szCs w:val="22"/>
                <w:shd w:val="clear" w:color="auto" w:fill="FFFFFF"/>
              </w:rPr>
              <w:t> </w:t>
            </w:r>
          </w:p>
          <w:p w:rsidRPr="00525158" w:rsidR="00664405" w:rsidRDefault="00664405" w14:paraId="6ED47D6D" w14:textId="13331F98">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222222"/>
                <w:sz w:val="22"/>
                <w:szCs w:val="22"/>
                <w:shd w:val="clear" w:color="auto" w:fill="FFFFFF"/>
              </w:rPr>
              <w:t>Each SIT shall assist in the preparation and evaluation of the school improvement plans and shall provide any assistance that the Principal may request in preparing the school</w:t>
            </w:r>
            <w:r w:rsidRPr="00525158" w:rsidR="005B4FF2">
              <w:rPr>
                <w:rFonts w:cs="Arial" w:asciiTheme="majorHAnsi" w:hAnsiTheme="majorHAnsi"/>
                <w:color w:val="222222"/>
                <w:sz w:val="22"/>
                <w:szCs w:val="22"/>
                <w:shd w:val="clear" w:color="auto" w:fill="FFFFFF"/>
              </w:rPr>
              <w:t>’</w:t>
            </w:r>
            <w:r w:rsidRPr="00525158">
              <w:rPr>
                <w:rFonts w:cs="Arial" w:asciiTheme="majorHAnsi" w:hAnsiTheme="majorHAnsi"/>
                <w:color w:val="222222"/>
                <w:sz w:val="22"/>
                <w:szCs w:val="22"/>
                <w:shd w:val="clear" w:color="auto" w:fill="FFFFFF"/>
              </w:rPr>
              <w:t>s annual budget and plan as required by law.</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664405" w14:paraId="68DCAC24" w14:textId="77777777">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000000"/>
                <w:sz w:val="22"/>
                <w:szCs w:val="22"/>
              </w:rPr>
              <w:t xml:space="preserve">Assist in the </w:t>
            </w:r>
            <w:r w:rsidRPr="00525158">
              <w:rPr>
                <w:rFonts w:cs="Arial" w:asciiTheme="majorHAnsi" w:hAnsiTheme="majorHAnsi"/>
                <w:b/>
                <w:bCs/>
                <w:color w:val="000000"/>
                <w:sz w:val="22"/>
                <w:szCs w:val="22"/>
              </w:rPr>
              <w:t>identification of the educational needs</w:t>
            </w:r>
            <w:r w:rsidRPr="00525158">
              <w:rPr>
                <w:rFonts w:cs="Arial" w:asciiTheme="majorHAnsi" w:hAnsiTheme="majorHAnsi"/>
                <w:color w:val="000000"/>
                <w:sz w:val="22"/>
                <w:szCs w:val="22"/>
              </w:rPr>
              <w:t xml:space="preserve"> of the students attending the school.</w:t>
            </w:r>
          </w:p>
          <w:p w:rsidRPr="00525158" w:rsidR="00664405" w:rsidRDefault="00664405" w14:paraId="74C4D07E" w14:textId="476E58DC">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000000"/>
                <w:sz w:val="22"/>
                <w:szCs w:val="22"/>
              </w:rPr>
              <w:t xml:space="preserve">Make recommendations to the principal for the development, implementation and assessment of a </w:t>
            </w:r>
            <w:r w:rsidRPr="00525158">
              <w:rPr>
                <w:rFonts w:cs="Arial" w:asciiTheme="majorHAnsi" w:hAnsiTheme="majorHAnsi"/>
                <w:b/>
                <w:bCs/>
                <w:color w:val="000000"/>
                <w:sz w:val="22"/>
                <w:szCs w:val="22"/>
              </w:rPr>
              <w:t>curriculum</w:t>
            </w:r>
            <w:r w:rsidRPr="00525158">
              <w:rPr>
                <w:rFonts w:cs="Arial" w:asciiTheme="majorHAnsi" w:hAnsiTheme="majorHAnsi"/>
                <w:color w:val="000000"/>
                <w:sz w:val="22"/>
                <w:szCs w:val="22"/>
              </w:rPr>
              <w:t xml:space="preserve"> accommodation plan. </w:t>
            </w:r>
          </w:p>
          <w:p w:rsidRPr="00525158" w:rsidR="00664405" w:rsidRDefault="00664405" w14:paraId="3D7F75CC" w14:textId="77777777">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000000"/>
                <w:sz w:val="22"/>
                <w:szCs w:val="22"/>
              </w:rPr>
              <w:t xml:space="preserve">Assist in the formulation of a </w:t>
            </w:r>
            <w:r w:rsidRPr="00525158">
              <w:rPr>
                <w:rFonts w:cs="Arial" w:asciiTheme="majorHAnsi" w:hAnsiTheme="majorHAnsi"/>
                <w:b/>
                <w:bCs/>
                <w:color w:val="000000"/>
                <w:sz w:val="22"/>
                <w:szCs w:val="22"/>
              </w:rPr>
              <w:t>school improvement plan</w:t>
            </w:r>
            <w:r w:rsidRPr="00525158">
              <w:rPr>
                <w:rFonts w:cs="Arial" w:asciiTheme="majorHAnsi" w:hAnsiTheme="majorHAnsi"/>
                <w:color w:val="000000"/>
                <w:sz w:val="22"/>
                <w:szCs w:val="22"/>
              </w:rPr>
              <w:t>. </w:t>
            </w:r>
          </w:p>
          <w:p w:rsidRPr="00525158" w:rsidR="00664405" w:rsidRDefault="00664405" w14:paraId="5DD6EF0B" w14:textId="77777777">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000000"/>
                <w:sz w:val="22"/>
                <w:szCs w:val="22"/>
              </w:rPr>
              <w:t xml:space="preserve">Assist in the preparation of the annual school </w:t>
            </w:r>
            <w:r w:rsidRPr="00525158">
              <w:rPr>
                <w:rFonts w:cs="Arial" w:asciiTheme="majorHAnsi" w:hAnsiTheme="majorHAnsi"/>
                <w:b/>
                <w:bCs/>
                <w:color w:val="000000"/>
                <w:sz w:val="22"/>
                <w:szCs w:val="22"/>
              </w:rPr>
              <w:t>budget</w:t>
            </w:r>
            <w:r w:rsidRPr="00525158">
              <w:rPr>
                <w:rFonts w:cs="Arial" w:asciiTheme="majorHAnsi" w:hAnsiTheme="majorHAnsi"/>
                <w:color w:val="000000"/>
                <w:sz w:val="22"/>
                <w:szCs w:val="22"/>
              </w:rPr>
              <w:t>. </w:t>
            </w:r>
          </w:p>
          <w:p w:rsidRPr="00525158" w:rsidR="00664405" w:rsidRDefault="00664405" w14:paraId="199D7455" w14:textId="77777777">
            <w:pPr>
              <w:pStyle w:val="NormalWeb"/>
              <w:spacing w:before="240" w:beforeAutospacing="0" w:after="0" w:afterAutospacing="0"/>
              <w:rPr>
                <w:rFonts w:asciiTheme="majorHAnsi" w:hAnsiTheme="majorHAnsi"/>
                <w:sz w:val="22"/>
                <w:szCs w:val="22"/>
              </w:rPr>
            </w:pPr>
            <w:r w:rsidRPr="00525158">
              <w:rPr>
                <w:rFonts w:cs="Arial" w:asciiTheme="majorHAnsi" w:hAnsiTheme="majorHAnsi"/>
                <w:color w:val="000000"/>
                <w:sz w:val="22"/>
                <w:szCs w:val="22"/>
              </w:rPr>
              <w:t xml:space="preserve">Assist the principal in recommending the </w:t>
            </w:r>
            <w:r w:rsidRPr="00525158">
              <w:rPr>
                <w:rFonts w:cs="Arial" w:asciiTheme="majorHAnsi" w:hAnsiTheme="majorHAnsi"/>
                <w:b/>
                <w:bCs/>
                <w:color w:val="000000"/>
                <w:sz w:val="22"/>
                <w:szCs w:val="22"/>
              </w:rPr>
              <w:t>hiring</w:t>
            </w:r>
            <w:r w:rsidRPr="00525158">
              <w:rPr>
                <w:rFonts w:cs="Arial" w:asciiTheme="majorHAnsi" w:hAnsiTheme="majorHAnsi"/>
                <w:color w:val="000000"/>
                <w:sz w:val="22"/>
                <w:szCs w:val="22"/>
              </w:rPr>
              <w:t xml:space="preserve"> of all teachers, athletic coaches, instructional or administrative aides, and other personnel assigned to the school.</w:t>
            </w:r>
          </w:p>
        </w:tc>
      </w:tr>
    </w:tbl>
    <w:p w:rsidRPr="00525158" w:rsidR="00664405" w:rsidP="00664405" w:rsidRDefault="00664405" w14:paraId="211F7A07" w14:textId="77777777">
      <w:pPr>
        <w:rPr>
          <w:rFonts w:asciiTheme="majorHAnsi" w:hAnsiTheme="majorHAnsi"/>
        </w:rPr>
      </w:pPr>
    </w:p>
    <w:p w:rsidRPr="00525158" w:rsidR="00507D76" w:rsidP="00664405" w:rsidRDefault="00507D76" w14:paraId="0477D194" w14:textId="77777777">
      <w:pPr>
        <w:pStyle w:val="NormalWeb"/>
        <w:spacing w:before="240" w:beforeAutospacing="0" w:after="240" w:afterAutospacing="0"/>
        <w:rPr>
          <w:rFonts w:cs="Arial" w:asciiTheme="majorHAnsi" w:hAnsiTheme="majorHAnsi"/>
          <w:b/>
          <w:bCs/>
          <w:color w:val="000000"/>
          <w:sz w:val="22"/>
          <w:szCs w:val="22"/>
        </w:rPr>
      </w:pPr>
      <w:r w:rsidRPr="00525158">
        <w:rPr>
          <w:rFonts w:cs="Arial" w:asciiTheme="majorHAnsi" w:hAnsiTheme="majorHAnsi"/>
          <w:b/>
          <w:bCs/>
          <w:color w:val="000000"/>
          <w:sz w:val="22"/>
          <w:szCs w:val="22"/>
        </w:rPr>
        <w:br w:type="page"/>
      </w:r>
    </w:p>
    <w:p w:rsidRPr="00525158" w:rsidR="00664405" w:rsidP="00664405" w:rsidRDefault="00664405" w14:paraId="4F99146A" w14:textId="616F435B">
      <w:pPr>
        <w:pStyle w:val="NormalWeb"/>
        <w:spacing w:before="240" w:beforeAutospacing="0" w:after="240" w:afterAutospacing="0"/>
        <w:rPr>
          <w:rFonts w:asciiTheme="majorHAnsi" w:hAnsiTheme="majorHAnsi"/>
          <w:sz w:val="22"/>
          <w:szCs w:val="22"/>
        </w:rPr>
      </w:pPr>
      <w:r w:rsidRPr="00525158">
        <w:rPr>
          <w:rFonts w:cs="Arial" w:asciiTheme="majorHAnsi" w:hAnsiTheme="majorHAnsi"/>
          <w:b/>
          <w:bCs/>
          <w:color w:val="000000"/>
          <w:sz w:val="22"/>
          <w:szCs w:val="22"/>
        </w:rPr>
        <w:lastRenderedPageBreak/>
        <w:t>Table A2. Duties of policy actors</w:t>
      </w:r>
    </w:p>
    <w:tbl>
      <w:tblPr>
        <w:tblW w:w="10520" w:type="dxa"/>
        <w:tblCellMar>
          <w:top w:w="15" w:type="dxa"/>
          <w:left w:w="15" w:type="dxa"/>
          <w:bottom w:w="15" w:type="dxa"/>
          <w:right w:w="15" w:type="dxa"/>
        </w:tblCellMar>
        <w:tblLook w:val="04A0" w:firstRow="1" w:lastRow="0" w:firstColumn="1" w:lastColumn="0" w:noHBand="0" w:noVBand="1"/>
      </w:tblPr>
      <w:tblGrid>
        <w:gridCol w:w="1598"/>
        <w:gridCol w:w="8922"/>
      </w:tblGrid>
      <w:tr w:rsidRPr="00525158" w:rsidR="00664405" w:rsidTr="002568EE" w14:paraId="79E7842F" w14:textId="77777777">
        <w:trPr>
          <w:tblHeader/>
        </w:trPr>
        <w:tc>
          <w:tcPr>
            <w:tcW w:w="1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664405" w14:paraId="3EB1175A" w14:textId="77777777">
            <w:pPr>
              <w:pStyle w:val="NormalWeb"/>
              <w:spacing w:before="0" w:beforeAutospacing="0" w:after="0" w:afterAutospacing="0"/>
              <w:rPr>
                <w:rFonts w:asciiTheme="majorHAnsi" w:hAnsiTheme="majorHAnsi"/>
                <w:sz w:val="22"/>
                <w:szCs w:val="22"/>
              </w:rPr>
            </w:pPr>
            <w:r w:rsidRPr="00525158">
              <w:rPr>
                <w:rFonts w:cs="Arial" w:asciiTheme="majorHAnsi" w:hAnsiTheme="majorHAnsi"/>
                <w:b/>
                <w:bCs/>
                <w:color w:val="000000"/>
                <w:sz w:val="22"/>
                <w:szCs w:val="22"/>
              </w:rPr>
              <w:t>Policy Actor</w:t>
            </w:r>
          </w:p>
        </w:tc>
        <w:tc>
          <w:tcPr>
            <w:tcW w:w="892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664405" w14:paraId="2AD9A04D" w14:textId="77777777">
            <w:pPr>
              <w:pStyle w:val="NormalWeb"/>
              <w:spacing w:before="0" w:beforeAutospacing="0" w:after="0" w:afterAutospacing="0"/>
              <w:rPr>
                <w:rFonts w:asciiTheme="majorHAnsi" w:hAnsiTheme="majorHAnsi"/>
                <w:sz w:val="22"/>
                <w:szCs w:val="22"/>
              </w:rPr>
            </w:pPr>
            <w:r w:rsidRPr="00525158">
              <w:rPr>
                <w:rFonts w:cs="Arial" w:asciiTheme="majorHAnsi" w:hAnsiTheme="majorHAnsi"/>
                <w:b/>
                <w:bCs/>
                <w:color w:val="000000"/>
                <w:sz w:val="22"/>
                <w:szCs w:val="22"/>
              </w:rPr>
              <w:t>Duties &amp; Responsibilities per the Education Accountability Act of 2019</w:t>
            </w:r>
          </w:p>
        </w:tc>
      </w:tr>
      <w:tr w:rsidRPr="00525158" w:rsidR="00664405" w:rsidTr="002568EE" w14:paraId="67FC810B" w14:textId="77777777">
        <w:tc>
          <w:tcPr>
            <w:tcW w:w="1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E356AD" w14:paraId="41C6F397" w14:textId="4490B427">
            <w:pPr>
              <w:pStyle w:val="NormalWeb"/>
              <w:spacing w:before="0" w:beforeAutospacing="0" w:after="0" w:afterAutospacing="0"/>
              <w:rPr>
                <w:rFonts w:asciiTheme="majorHAnsi" w:hAnsiTheme="majorHAnsi"/>
                <w:sz w:val="22"/>
                <w:szCs w:val="22"/>
              </w:rPr>
            </w:pPr>
            <w:r w:rsidRPr="00525158">
              <w:rPr>
                <w:rFonts w:cs="Arial" w:asciiTheme="majorHAnsi" w:hAnsiTheme="majorHAnsi"/>
                <w:color w:val="222222"/>
                <w:sz w:val="22"/>
                <w:szCs w:val="22"/>
                <w:shd w:val="clear" w:color="auto" w:fill="FFFFFF"/>
              </w:rPr>
              <w:t>Principal</w:t>
            </w:r>
          </w:p>
        </w:tc>
        <w:tc>
          <w:tcPr>
            <w:tcW w:w="892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P="006868C9" w:rsidRDefault="00664405" w14:paraId="0B9DBF8D" w14:textId="054FAF38">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u w:val="single"/>
                <w:shd w:val="clear" w:color="auto" w:fill="FFFFFF"/>
              </w:rPr>
              <w:t>Oversee</w:t>
            </w:r>
            <w:r w:rsidRPr="00525158">
              <w:rPr>
                <w:rFonts w:cs="Arial" w:asciiTheme="majorHAnsi" w:hAnsiTheme="majorHAnsi"/>
                <w:color w:val="222222"/>
                <w:sz w:val="22"/>
                <w:szCs w:val="22"/>
                <w:shd w:val="clear" w:color="auto" w:fill="FFFFFF"/>
              </w:rPr>
              <w:t xml:space="preserve"> care, control and management of </w:t>
            </w:r>
            <w:r w:rsidRPr="00525158">
              <w:rPr>
                <w:rFonts w:cs="Arial" w:asciiTheme="majorHAnsi" w:hAnsiTheme="majorHAnsi"/>
                <w:b/>
                <w:bCs/>
                <w:color w:val="222222"/>
                <w:sz w:val="22"/>
                <w:szCs w:val="22"/>
                <w:shd w:val="clear" w:color="auto" w:fill="FFFFFF"/>
              </w:rPr>
              <w:t xml:space="preserve">facilities </w:t>
            </w:r>
            <w:r w:rsidRPr="00525158">
              <w:rPr>
                <w:rFonts w:cs="Arial" w:asciiTheme="majorHAnsi" w:hAnsiTheme="majorHAnsi"/>
                <w:color w:val="222222"/>
                <w:sz w:val="22"/>
                <w:szCs w:val="22"/>
                <w:shd w:val="clear" w:color="auto" w:fill="FFFFFF"/>
              </w:rPr>
              <w:t>and equipment. </w:t>
            </w:r>
          </w:p>
          <w:p w:rsidRPr="00525158" w:rsidR="00664405" w:rsidP="006868C9" w:rsidRDefault="00664405" w14:paraId="12295B4E" w14:textId="750B3F7F">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In consultation with the SIT, prepare a school </w:t>
            </w:r>
            <w:r w:rsidRPr="00525158">
              <w:rPr>
                <w:rFonts w:cs="Arial" w:asciiTheme="majorHAnsi" w:hAnsiTheme="majorHAnsi"/>
                <w:b/>
                <w:bCs/>
                <w:color w:val="222222"/>
                <w:sz w:val="22"/>
                <w:szCs w:val="22"/>
                <w:shd w:val="clear" w:color="auto" w:fill="FFFFFF"/>
              </w:rPr>
              <w:t xml:space="preserve">budget </w:t>
            </w:r>
            <w:r w:rsidRPr="00525158">
              <w:rPr>
                <w:rFonts w:cs="Arial" w:asciiTheme="majorHAnsi" w:hAnsiTheme="majorHAnsi"/>
                <w:color w:val="222222"/>
                <w:sz w:val="22"/>
                <w:szCs w:val="22"/>
                <w:shd w:val="clear" w:color="auto" w:fill="FFFFFF"/>
              </w:rPr>
              <w:t>for consideration by the Superintendent. </w:t>
            </w:r>
          </w:p>
          <w:p w:rsidRPr="00525158" w:rsidR="00664405" w:rsidP="006868C9" w:rsidRDefault="00664405" w14:paraId="434FD0FE" w14:textId="412476A6">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In consultation with the SIT, recommend the </w:t>
            </w:r>
            <w:r w:rsidRPr="00525158">
              <w:rPr>
                <w:rFonts w:cs="Arial" w:asciiTheme="majorHAnsi" w:hAnsiTheme="majorHAnsi"/>
                <w:b/>
                <w:bCs/>
                <w:color w:val="222222"/>
                <w:sz w:val="22"/>
                <w:szCs w:val="22"/>
                <w:shd w:val="clear" w:color="auto" w:fill="FFFFFF"/>
              </w:rPr>
              <w:t xml:space="preserve">hiring </w:t>
            </w:r>
            <w:r w:rsidRPr="00525158">
              <w:rPr>
                <w:rFonts w:cs="Arial" w:asciiTheme="majorHAnsi" w:hAnsiTheme="majorHAnsi"/>
                <w:color w:val="222222"/>
                <w:sz w:val="22"/>
                <w:szCs w:val="22"/>
                <w:shd w:val="clear" w:color="auto" w:fill="FFFFFF"/>
              </w:rPr>
              <w:t>of all teachers, athletic coaches, instructional or administrative aides, and other personnel assigned to the school, consistent with district personnel policies, collective bargaining agreements, and budgetary restrictions, and subject to the approval of the Superintendent.</w:t>
            </w:r>
          </w:p>
          <w:p w:rsidRPr="00525158" w:rsidR="00664405" w:rsidP="006868C9" w:rsidRDefault="00664405" w14:paraId="7EB7DC89" w14:textId="14F6EECD">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Recommend the </w:t>
            </w:r>
            <w:r w:rsidRPr="00525158">
              <w:rPr>
                <w:rFonts w:cs="Arial" w:asciiTheme="majorHAnsi" w:hAnsiTheme="majorHAnsi"/>
                <w:b/>
                <w:bCs/>
                <w:color w:val="222222"/>
                <w:sz w:val="22"/>
                <w:szCs w:val="22"/>
                <w:shd w:val="clear" w:color="auto" w:fill="FFFFFF"/>
              </w:rPr>
              <w:t xml:space="preserve">termination </w:t>
            </w:r>
            <w:r w:rsidRPr="00525158">
              <w:rPr>
                <w:rFonts w:cs="Arial" w:asciiTheme="majorHAnsi" w:hAnsiTheme="majorHAnsi"/>
                <w:color w:val="222222"/>
                <w:sz w:val="22"/>
                <w:szCs w:val="22"/>
                <w:shd w:val="clear" w:color="auto" w:fill="FFFFFF"/>
              </w:rPr>
              <w:t>of any teachers, athletic coaches, instructional or administrative aides, and other personnel assigned to the school, consistent with district personnel policies, collective bargaining agreements and budgetary restrictions, subject to review and prior approval by the superintendent and subject to the provisions of this chapter. </w:t>
            </w:r>
          </w:p>
          <w:p w:rsidRPr="00525158" w:rsidR="00664405" w:rsidP="006868C9" w:rsidRDefault="00664405" w14:paraId="4F4BF38D" w14:textId="6412E900">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Provide for the </w:t>
            </w:r>
            <w:r w:rsidRPr="00525158">
              <w:rPr>
                <w:rFonts w:cs="Arial" w:asciiTheme="majorHAnsi" w:hAnsiTheme="majorHAnsi"/>
                <w:b/>
                <w:bCs/>
                <w:color w:val="222222"/>
                <w:sz w:val="22"/>
                <w:szCs w:val="22"/>
                <w:shd w:val="clear" w:color="auto" w:fill="FFFFFF"/>
              </w:rPr>
              <w:t xml:space="preserve">evaluation </w:t>
            </w:r>
            <w:r w:rsidRPr="00525158">
              <w:rPr>
                <w:rFonts w:cs="Arial" w:asciiTheme="majorHAnsi" w:hAnsiTheme="majorHAnsi"/>
                <w:color w:val="222222"/>
                <w:sz w:val="22"/>
                <w:szCs w:val="22"/>
                <w:shd w:val="clear" w:color="auto" w:fill="FFFFFF"/>
              </w:rPr>
              <w:t>of personnel assigned to the school, including all teachers, consistent with the standards developed by the school committee. </w:t>
            </w:r>
          </w:p>
          <w:p w:rsidRPr="00525158" w:rsidR="00664405" w:rsidP="006868C9" w:rsidRDefault="00664405" w14:paraId="22594101" w14:textId="7D702C0C">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In cooperation with the district’s leadership, initiate a </w:t>
            </w:r>
            <w:r w:rsidRPr="00525158">
              <w:rPr>
                <w:rFonts w:cs="Arial" w:asciiTheme="majorHAnsi" w:hAnsiTheme="majorHAnsi"/>
                <w:b/>
                <w:bCs/>
                <w:color w:val="222222"/>
                <w:sz w:val="22"/>
                <w:szCs w:val="22"/>
                <w:shd w:val="clear" w:color="auto" w:fill="FFFFFF"/>
              </w:rPr>
              <w:t>performance review plan</w:t>
            </w:r>
            <w:r w:rsidRPr="00525158">
              <w:rPr>
                <w:rFonts w:cs="Arial" w:asciiTheme="majorHAnsi" w:hAnsiTheme="majorHAnsi"/>
                <w:color w:val="222222"/>
                <w:sz w:val="22"/>
                <w:szCs w:val="22"/>
                <w:shd w:val="clear" w:color="auto" w:fill="FFFFFF"/>
              </w:rPr>
              <w:t xml:space="preserve"> for the school and for individual teachers. </w:t>
            </w:r>
          </w:p>
          <w:p w:rsidRPr="00525158" w:rsidR="00664405" w:rsidP="006868C9" w:rsidRDefault="00664405" w14:paraId="382C6D95" w14:textId="1A6DE693">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In consultation with professional staff of the building, promote </w:t>
            </w:r>
            <w:r w:rsidRPr="00525158">
              <w:rPr>
                <w:rFonts w:cs="Arial" w:asciiTheme="majorHAnsi" w:hAnsiTheme="majorHAnsi"/>
                <w:b/>
                <w:bCs/>
                <w:color w:val="222222"/>
                <w:sz w:val="22"/>
                <w:szCs w:val="22"/>
                <w:shd w:val="clear" w:color="auto" w:fill="FFFFFF"/>
              </w:rPr>
              <w:t>participatory</w:t>
            </w:r>
            <w:r w:rsidRPr="00525158">
              <w:rPr>
                <w:rFonts w:cs="Arial" w:asciiTheme="majorHAnsi" w:hAnsiTheme="majorHAnsi"/>
                <w:b/>
                <w:bCs/>
                <w:i/>
                <w:iCs/>
                <w:color w:val="222222"/>
                <w:sz w:val="22"/>
                <w:szCs w:val="22"/>
                <w:shd w:val="clear" w:color="auto" w:fill="FFFFFF"/>
              </w:rPr>
              <w:t xml:space="preserve"> </w:t>
            </w:r>
            <w:r w:rsidRPr="00525158">
              <w:rPr>
                <w:rFonts w:cs="Arial" w:asciiTheme="majorHAnsi" w:hAnsiTheme="majorHAnsi"/>
                <w:b/>
                <w:bCs/>
                <w:color w:val="222222"/>
                <w:sz w:val="22"/>
                <w:szCs w:val="22"/>
                <w:shd w:val="clear" w:color="auto" w:fill="FFFFFF"/>
              </w:rPr>
              <w:t>decision-making</w:t>
            </w:r>
            <w:r w:rsidRPr="00525158">
              <w:rPr>
                <w:rFonts w:cs="Arial" w:asciiTheme="majorHAnsi" w:hAnsiTheme="majorHAnsi"/>
                <w:color w:val="222222"/>
                <w:sz w:val="22"/>
                <w:szCs w:val="22"/>
                <w:shd w:val="clear" w:color="auto" w:fill="FFFFFF"/>
              </w:rPr>
              <w:t xml:space="preserve"> among all professional staff for the purpose of developing educational policy. </w:t>
            </w:r>
          </w:p>
          <w:p w:rsidRPr="00525158" w:rsidR="00664405" w:rsidP="006868C9" w:rsidRDefault="00664405" w14:paraId="1B74B97C" w14:textId="1764DB05">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rPr>
              <w:t xml:space="preserve">In consultation with the SIT, shall annually develop and submit to the district Superintendent a </w:t>
            </w:r>
            <w:r w:rsidRPr="00525158">
              <w:rPr>
                <w:rFonts w:cs="Arial" w:asciiTheme="majorHAnsi" w:hAnsiTheme="majorHAnsi"/>
                <w:b/>
                <w:bCs/>
                <w:color w:val="222222"/>
                <w:sz w:val="22"/>
                <w:szCs w:val="22"/>
              </w:rPr>
              <w:t>plan for improving student performance</w:t>
            </w:r>
            <w:r w:rsidRPr="00525158">
              <w:rPr>
                <w:rFonts w:cs="Arial" w:asciiTheme="majorHAnsi" w:hAnsiTheme="majorHAnsi"/>
                <w:color w:val="222222"/>
                <w:sz w:val="22"/>
                <w:szCs w:val="22"/>
              </w:rPr>
              <w:t>.</w:t>
            </w:r>
          </w:p>
        </w:tc>
      </w:tr>
      <w:tr w:rsidRPr="00525158" w:rsidR="00664405" w:rsidTr="002568EE" w14:paraId="21BC7ADA" w14:textId="77777777">
        <w:tc>
          <w:tcPr>
            <w:tcW w:w="1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E356AD" w14:paraId="5CEF6946" w14:textId="7E2BD30B">
            <w:pPr>
              <w:pStyle w:val="NormalWeb"/>
              <w:spacing w:before="0" w:beforeAutospacing="0" w:after="0" w:afterAutospacing="0"/>
              <w:rPr>
                <w:rFonts w:asciiTheme="majorHAnsi" w:hAnsiTheme="majorHAnsi"/>
                <w:sz w:val="22"/>
                <w:szCs w:val="22"/>
              </w:rPr>
            </w:pPr>
            <w:r w:rsidRPr="00525158">
              <w:rPr>
                <w:rFonts w:cs="Arial" w:asciiTheme="majorHAnsi" w:hAnsiTheme="majorHAnsi"/>
                <w:color w:val="222222"/>
                <w:sz w:val="22"/>
                <w:szCs w:val="22"/>
                <w:shd w:val="clear" w:color="auto" w:fill="FFFFFF"/>
              </w:rPr>
              <w:t>Superintendent</w:t>
            </w:r>
          </w:p>
        </w:tc>
        <w:tc>
          <w:tcPr>
            <w:tcW w:w="892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22360B" w:rsidP="006868C9" w:rsidRDefault="0022360B" w14:paraId="2F3C6B3C" w14:textId="7157DBDD">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rPr>
              <w:t>R</w:t>
            </w:r>
            <w:r w:rsidRPr="00525158" w:rsidR="00664405">
              <w:rPr>
                <w:rFonts w:cs="Arial" w:asciiTheme="majorHAnsi" w:hAnsiTheme="majorHAnsi"/>
                <w:color w:val="222222"/>
                <w:sz w:val="22"/>
                <w:szCs w:val="22"/>
                <w:shd w:val="clear" w:color="auto" w:fill="FFFFFF"/>
              </w:rPr>
              <w:t xml:space="preserve">eview and approve the school improvement plan, after consultation with the school committee </w:t>
            </w:r>
          </w:p>
          <w:p w:rsidRPr="00525158" w:rsidR="00664405" w:rsidP="006868C9" w:rsidRDefault="0022360B" w14:paraId="45DECB15" w14:textId="31233887">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I</w:t>
            </w:r>
            <w:r w:rsidRPr="00525158" w:rsidR="00664405">
              <w:rPr>
                <w:rFonts w:cs="Arial" w:asciiTheme="majorHAnsi" w:hAnsiTheme="majorHAnsi"/>
                <w:color w:val="222222"/>
                <w:sz w:val="22"/>
                <w:szCs w:val="22"/>
                <w:shd w:val="clear" w:color="auto" w:fill="FFFFFF"/>
              </w:rPr>
              <w:t>mplement policies established by the school committee.</w:t>
            </w:r>
          </w:p>
          <w:p w:rsidRPr="00525158" w:rsidR="00664405" w:rsidP="006868C9" w:rsidRDefault="0022360B" w14:paraId="0F21CE95" w14:textId="0B46AD76">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R</w:t>
            </w:r>
            <w:r w:rsidRPr="00525158" w:rsidR="00664405">
              <w:rPr>
                <w:rFonts w:cs="Arial" w:asciiTheme="majorHAnsi" w:hAnsiTheme="majorHAnsi"/>
                <w:color w:val="222222"/>
                <w:sz w:val="22"/>
                <w:szCs w:val="22"/>
                <w:shd w:val="clear" w:color="auto" w:fill="FFFFFF"/>
              </w:rPr>
              <w:t>ecommend educational plans, policies, and programs to meet the needs of the district.</w:t>
            </w:r>
          </w:p>
          <w:p w:rsidRPr="00525158" w:rsidR="00664405" w:rsidP="006868C9" w:rsidRDefault="0022360B" w14:paraId="1EFED776" w14:textId="52E3A185">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R</w:t>
            </w:r>
            <w:r w:rsidRPr="00525158" w:rsidR="00664405">
              <w:rPr>
                <w:rFonts w:cs="Arial" w:asciiTheme="majorHAnsi" w:hAnsiTheme="majorHAnsi"/>
                <w:color w:val="222222"/>
                <w:sz w:val="22"/>
                <w:szCs w:val="22"/>
                <w:shd w:val="clear" w:color="auto" w:fill="FFFFFF"/>
              </w:rPr>
              <w:t>ecommend policies governing curriculum, courses of instruction, textbooks, and transportation of students.</w:t>
            </w:r>
          </w:p>
          <w:p w:rsidRPr="00525158" w:rsidR="00664405" w:rsidP="006868C9" w:rsidRDefault="0022360B" w14:paraId="319C9F96" w14:textId="4BCDC635">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C</w:t>
            </w:r>
            <w:r w:rsidRPr="00525158" w:rsidR="00664405">
              <w:rPr>
                <w:rFonts w:cs="Arial" w:asciiTheme="majorHAnsi" w:hAnsiTheme="majorHAnsi"/>
                <w:color w:val="222222"/>
                <w:sz w:val="22"/>
                <w:szCs w:val="22"/>
                <w:shd w:val="clear" w:color="auto" w:fill="FFFFFF"/>
              </w:rPr>
              <w:t>omply with provisions of federal and state law and local charter provisions and ordinances.</w:t>
            </w:r>
          </w:p>
          <w:p w:rsidRPr="00525158" w:rsidR="00664405" w:rsidP="006868C9" w:rsidRDefault="0022360B" w14:paraId="60A30F89" w14:textId="3C87568C">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H</w:t>
            </w:r>
            <w:r w:rsidRPr="00525158" w:rsidR="00664405">
              <w:rPr>
                <w:rFonts w:cs="Arial" w:asciiTheme="majorHAnsi" w:hAnsiTheme="majorHAnsi"/>
                <w:color w:val="222222"/>
                <w:sz w:val="22"/>
                <w:szCs w:val="22"/>
                <w:shd w:val="clear" w:color="auto" w:fill="FFFFFF"/>
              </w:rPr>
              <w:t>ave administrative responsibility for the school system.</w:t>
            </w:r>
          </w:p>
          <w:p w:rsidRPr="00525158" w:rsidR="00664405" w:rsidP="006868C9" w:rsidRDefault="0022360B" w14:paraId="6A97F700" w14:textId="1BA77F99">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A</w:t>
            </w:r>
            <w:r w:rsidRPr="00525158" w:rsidR="00664405">
              <w:rPr>
                <w:rFonts w:cs="Arial" w:asciiTheme="majorHAnsi" w:hAnsiTheme="majorHAnsi"/>
                <w:color w:val="222222"/>
                <w:sz w:val="22"/>
                <w:szCs w:val="22"/>
                <w:shd w:val="clear" w:color="auto" w:fill="FFFFFF"/>
              </w:rPr>
              <w:t>ppoint principals for each public school within the district at levels of compensation determined in accordance with policies established by the school committee.</w:t>
            </w:r>
          </w:p>
          <w:p w:rsidRPr="00525158" w:rsidR="00664405" w:rsidP="006868C9" w:rsidRDefault="0022360B" w14:paraId="62EB9AFB" w14:textId="1FFE97A6">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A</w:t>
            </w:r>
            <w:r w:rsidRPr="00525158" w:rsidR="00664405">
              <w:rPr>
                <w:rFonts w:cs="Arial" w:asciiTheme="majorHAnsi" w:hAnsiTheme="majorHAnsi"/>
                <w:color w:val="222222"/>
                <w:sz w:val="22"/>
                <w:szCs w:val="22"/>
                <w:shd w:val="clear" w:color="auto" w:fill="FFFFFF"/>
              </w:rPr>
              <w:t>ppoint administrators and other personnel not assigned to individual schools. Also, to appoint, at the recommendation of the principal, personnel at individual schools in accordance with policies established by school district policies and collective bargaining agreements.</w:t>
            </w:r>
          </w:p>
          <w:p w:rsidRPr="00525158" w:rsidR="00664405" w:rsidP="006868C9" w:rsidRDefault="0022360B" w14:paraId="03A5832D" w14:textId="2CF77DFF">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lastRenderedPageBreak/>
              <w:t>O</w:t>
            </w:r>
            <w:r w:rsidRPr="00525158" w:rsidR="00664405">
              <w:rPr>
                <w:rFonts w:cs="Arial" w:asciiTheme="majorHAnsi" w:hAnsiTheme="majorHAnsi"/>
                <w:color w:val="222222"/>
                <w:sz w:val="22"/>
                <w:szCs w:val="22"/>
                <w:shd w:val="clear" w:color="auto" w:fill="FFFFFF"/>
              </w:rPr>
              <w:t>versee the personnel function of the school department consistent with personnel standards, policies, and the table of organization established by the school committee.</w:t>
            </w:r>
          </w:p>
          <w:p w:rsidRPr="00525158" w:rsidR="00664405" w:rsidP="006868C9" w:rsidRDefault="0022360B" w14:paraId="7FA60FB7" w14:textId="2B3A57D6">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P</w:t>
            </w:r>
            <w:r w:rsidRPr="00525158" w:rsidR="00664405">
              <w:rPr>
                <w:rFonts w:cs="Arial" w:asciiTheme="majorHAnsi" w:hAnsiTheme="majorHAnsi"/>
                <w:color w:val="222222"/>
                <w:sz w:val="22"/>
                <w:szCs w:val="22"/>
                <w:shd w:val="clear" w:color="auto" w:fill="FFFFFF"/>
              </w:rPr>
              <w:t>rovide for the evaluation of department personnel appointed by the superintendent.</w:t>
            </w:r>
          </w:p>
          <w:p w:rsidRPr="00525158" w:rsidR="00664405" w:rsidP="006868C9" w:rsidRDefault="0022360B" w14:paraId="20B5CC6E" w14:textId="27EB10F5">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P</w:t>
            </w:r>
            <w:r w:rsidRPr="00525158" w:rsidR="00664405">
              <w:rPr>
                <w:rFonts w:cs="Arial" w:asciiTheme="majorHAnsi" w:hAnsiTheme="majorHAnsi"/>
                <w:color w:val="222222"/>
                <w:sz w:val="22"/>
                <w:szCs w:val="22"/>
                <w:shd w:val="clear" w:color="auto" w:fill="FFFFFF"/>
              </w:rPr>
              <w:t>repare a school budget for consideration by the school committee.</w:t>
            </w:r>
          </w:p>
          <w:p w:rsidRPr="00525158" w:rsidR="00664405" w:rsidP="006868C9" w:rsidRDefault="0022360B" w14:paraId="79704FA1" w14:textId="4BD77BB0">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A</w:t>
            </w:r>
            <w:r w:rsidRPr="00525158" w:rsidR="00664405">
              <w:rPr>
                <w:rFonts w:cs="Arial" w:asciiTheme="majorHAnsi" w:hAnsiTheme="majorHAnsi"/>
                <w:color w:val="222222"/>
                <w:sz w:val="22"/>
                <w:szCs w:val="22"/>
                <w:shd w:val="clear" w:color="auto" w:fill="FFFFFF"/>
              </w:rPr>
              <w:t>uthorize purchases consistent with the adopted school budget, policies and directives of the school committee, and applicable municipal policies, ordinances, and charter provisions.</w:t>
            </w:r>
          </w:p>
          <w:p w:rsidRPr="00525158" w:rsidR="00664405" w:rsidP="006868C9" w:rsidRDefault="0022360B" w14:paraId="64ABD21D" w14:textId="2EB10244">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B</w:t>
            </w:r>
            <w:r w:rsidRPr="00525158" w:rsidR="00664405">
              <w:rPr>
                <w:rFonts w:cs="Arial" w:asciiTheme="majorHAnsi" w:hAnsiTheme="majorHAnsi"/>
                <w:color w:val="222222"/>
                <w:sz w:val="22"/>
                <w:szCs w:val="22"/>
                <w:shd w:val="clear" w:color="auto" w:fill="FFFFFF"/>
              </w:rPr>
              <w:t>e responsible for keeping the records of the school system.</w:t>
            </w:r>
          </w:p>
          <w:p w:rsidRPr="00525158" w:rsidR="00664405" w:rsidP="006868C9" w:rsidRDefault="0022360B" w14:paraId="2EA8A1D7" w14:textId="2D9BE401">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R</w:t>
            </w:r>
            <w:r w:rsidRPr="00525158" w:rsidR="00664405">
              <w:rPr>
                <w:rFonts w:cs="Arial" w:asciiTheme="majorHAnsi" w:hAnsiTheme="majorHAnsi"/>
                <w:color w:val="222222"/>
                <w:sz w:val="22"/>
                <w:szCs w:val="22"/>
                <w:shd w:val="clear" w:color="auto" w:fill="FFFFFF"/>
              </w:rPr>
              <w:t>eport to the school committee on a regular basis the financial condition of the school system.</w:t>
            </w:r>
          </w:p>
          <w:p w:rsidRPr="00525158" w:rsidR="00664405" w:rsidP="006868C9" w:rsidRDefault="0022360B" w14:paraId="16557FE3" w14:textId="4D997AA1">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O</w:t>
            </w:r>
            <w:r w:rsidRPr="00525158" w:rsidR="00664405">
              <w:rPr>
                <w:rFonts w:cs="Arial" w:asciiTheme="majorHAnsi" w:hAnsiTheme="majorHAnsi"/>
                <w:color w:val="222222"/>
                <w:sz w:val="22"/>
                <w:szCs w:val="22"/>
                <w:shd w:val="clear" w:color="auto" w:fill="FFFFFF"/>
              </w:rPr>
              <w:t>versee discipline in the school system.</w:t>
            </w:r>
          </w:p>
          <w:p w:rsidRPr="00525158" w:rsidR="00664405" w:rsidP="006868C9" w:rsidRDefault="0022360B" w14:paraId="6917E594" w14:textId="690A2303">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E</w:t>
            </w:r>
            <w:r w:rsidRPr="00525158" w:rsidR="00664405">
              <w:rPr>
                <w:rFonts w:cs="Arial" w:asciiTheme="majorHAnsi" w:hAnsiTheme="majorHAnsi"/>
                <w:color w:val="222222"/>
                <w:sz w:val="22"/>
                <w:szCs w:val="22"/>
                <w:shd w:val="clear" w:color="auto" w:fill="FFFFFF"/>
              </w:rPr>
              <w:t>valuate all schools within the school system and to report to the school committee the conformity with regulations of the board of regents and the policies, programs, and directives of the school committee.</w:t>
            </w:r>
          </w:p>
          <w:p w:rsidRPr="00525158" w:rsidR="00664405" w:rsidP="006868C9" w:rsidRDefault="0022360B" w14:paraId="1BA8471A" w14:textId="28B581CB">
            <w:pPr>
              <w:pStyle w:val="NormalWeb"/>
              <w:numPr>
                <w:ilvl w:val="0"/>
                <w:numId w:val="41"/>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R</w:t>
            </w:r>
            <w:r w:rsidRPr="00525158" w:rsidR="00664405">
              <w:rPr>
                <w:rFonts w:cs="Arial" w:asciiTheme="majorHAnsi" w:hAnsiTheme="majorHAnsi"/>
                <w:color w:val="222222"/>
                <w:sz w:val="22"/>
                <w:szCs w:val="22"/>
                <w:shd w:val="clear" w:color="auto" w:fill="FFFFFF"/>
              </w:rPr>
              <w:t>eport to the school committee on the operation of the school system, including an annual report on the district</w:t>
            </w:r>
            <w:r w:rsidRPr="00525158" w:rsidR="0071545E">
              <w:rPr>
                <w:rFonts w:cs="Arial" w:asciiTheme="majorHAnsi" w:hAnsiTheme="majorHAnsi"/>
                <w:color w:val="222222"/>
                <w:sz w:val="22"/>
                <w:szCs w:val="22"/>
                <w:shd w:val="clear" w:color="auto" w:fill="FFFFFF"/>
              </w:rPr>
              <w:t>’</w:t>
            </w:r>
            <w:r w:rsidRPr="00525158" w:rsidR="00664405">
              <w:rPr>
                <w:rFonts w:cs="Arial" w:asciiTheme="majorHAnsi" w:hAnsiTheme="majorHAnsi"/>
                <w:color w:val="222222"/>
                <w:sz w:val="22"/>
                <w:szCs w:val="22"/>
                <w:shd w:val="clear" w:color="auto" w:fill="FFFFFF"/>
              </w:rPr>
              <w:t>s progress.</w:t>
            </w:r>
          </w:p>
        </w:tc>
      </w:tr>
      <w:tr w:rsidRPr="00525158" w:rsidR="00664405" w:rsidTr="002568EE" w14:paraId="75C2C3F9" w14:textId="77777777">
        <w:tc>
          <w:tcPr>
            <w:tcW w:w="15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RDefault="00E356AD" w14:paraId="56C1BED5" w14:textId="0B7419D4">
            <w:pPr>
              <w:pStyle w:val="NormalWeb"/>
              <w:spacing w:before="0" w:beforeAutospacing="0" w:after="0" w:afterAutospacing="0"/>
              <w:rPr>
                <w:rFonts w:asciiTheme="majorHAnsi" w:hAnsiTheme="majorHAnsi"/>
                <w:sz w:val="22"/>
                <w:szCs w:val="22"/>
              </w:rPr>
            </w:pPr>
            <w:r w:rsidRPr="00525158">
              <w:rPr>
                <w:rFonts w:cs="Arial" w:asciiTheme="majorHAnsi" w:hAnsiTheme="majorHAnsi"/>
                <w:color w:val="222222"/>
                <w:sz w:val="22"/>
                <w:szCs w:val="22"/>
                <w:shd w:val="clear" w:color="auto" w:fill="FFFFFF"/>
              </w:rPr>
              <w:lastRenderedPageBreak/>
              <w:t>School Committee</w:t>
            </w:r>
          </w:p>
        </w:tc>
        <w:tc>
          <w:tcPr>
            <w:tcW w:w="892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664405" w:rsidP="006868C9" w:rsidRDefault="00664405" w14:paraId="09A76D42" w14:textId="63D51BE4">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Identify educational needs in the community.</w:t>
            </w:r>
          </w:p>
          <w:p w:rsidRPr="00525158" w:rsidR="00664405" w:rsidP="006868C9" w:rsidRDefault="00664405" w14:paraId="52C9BFDC" w14:textId="7DEF0185">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Develop education policies to meet the needs of the community.</w:t>
            </w:r>
          </w:p>
          <w:p w:rsidRPr="00525158" w:rsidR="00664405" w:rsidP="006868C9" w:rsidRDefault="00664405" w14:paraId="3BF6E63C" w14:textId="36486FDD">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Provide for and assure the implementation of federal and state laws, the regulations of the board of regents for elementary and secondary education, and of local school policies, programs, and directives.</w:t>
            </w:r>
          </w:p>
          <w:p w:rsidRPr="00525158" w:rsidR="00664405" w:rsidP="006868C9" w:rsidRDefault="00664405" w14:paraId="274DA863" w14:textId="5534D557">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Provide for the evaluation of the performance of the school system. </w:t>
            </w:r>
          </w:p>
          <w:p w:rsidRPr="00525158" w:rsidR="00664405" w:rsidP="006868C9" w:rsidRDefault="00664405" w14:paraId="17D0BB8C" w14:textId="58B5B30D">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Have responsibility for the care and control of local schools. </w:t>
            </w:r>
          </w:p>
          <w:p w:rsidRPr="00525158" w:rsidR="00664405" w:rsidP="006868C9" w:rsidRDefault="00664405" w14:paraId="49E1E97B" w14:textId="22F1DBA7">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Have overall policy responsibility for the employment and discipline of school department personnel. </w:t>
            </w:r>
          </w:p>
          <w:p w:rsidRPr="00525158" w:rsidR="00664405" w:rsidP="006868C9" w:rsidRDefault="00664405" w14:paraId="3CA9FE51" w14:textId="65F580B9">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Approve a master plan defining goals and objectives of the school system. These goals and objectives shall be expressed in terms of what men and women should know and be able to do as a result of their educational experience. The committee shall periodically evaluate the efforts and results of education in light of these objectives. </w:t>
            </w:r>
          </w:p>
          <w:p w:rsidRPr="00525158" w:rsidR="00664405" w:rsidP="006868C9" w:rsidRDefault="00664405" w14:paraId="4D7AD095" w14:textId="5D3B5F12">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Pro</w:t>
            </w:r>
            <w:r w:rsidRPr="00525158">
              <w:rPr>
                <w:rFonts w:cs="Arial" w:asciiTheme="majorHAnsi" w:hAnsiTheme="majorHAnsi"/>
                <w:sz w:val="22"/>
                <w:szCs w:val="22"/>
                <w:shd w:val="clear" w:color="auto" w:fill="FFFFFF"/>
              </w:rPr>
              <w:t>vide for the location, care, control, and management of school facilities and equipment. </w:t>
            </w:r>
          </w:p>
          <w:p w:rsidRPr="00525158" w:rsidR="00664405" w:rsidP="006868C9" w:rsidRDefault="00664405" w14:paraId="5ED2F9B7" w14:textId="03D8CE25">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Enter into contracts. </w:t>
            </w:r>
          </w:p>
          <w:p w:rsidRPr="00525158" w:rsidR="00664405" w:rsidP="006868C9" w:rsidRDefault="00664405" w14:paraId="5EC2CA4E" w14:textId="77777777">
            <w:pPr>
              <w:pStyle w:val="NormalWeb"/>
              <w:spacing w:before="0" w:beforeAutospacing="0" w:after="120" w:afterAutospacing="0"/>
              <w:ind w:left="91"/>
              <w:rPr>
                <w:rFonts w:asciiTheme="majorHAnsi" w:hAnsiTheme="majorHAnsi"/>
                <w:sz w:val="22"/>
                <w:szCs w:val="22"/>
              </w:rPr>
            </w:pPr>
            <w:r w:rsidRPr="00525158">
              <w:rPr>
                <w:rFonts w:cs="Arial" w:asciiTheme="majorHAnsi" w:hAnsiTheme="majorHAnsi"/>
                <w:sz w:val="22"/>
                <w:szCs w:val="22"/>
                <w:shd w:val="clear" w:color="auto" w:fill="FFFFFF"/>
              </w:rPr>
              <w:t>Staff Hiring and Dismissals</w:t>
            </w:r>
          </w:p>
          <w:p w:rsidRPr="00525158" w:rsidR="00664405" w:rsidP="006868C9" w:rsidRDefault="00664405" w14:paraId="0435E465" w14:textId="20C3102F">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Employ a superintendent of schools and assign any compensation and other terms and conditions as the school committee and superintendent shall agree, provided that in no event shall the term of employment of the superintendent exceed three (3) years. </w:t>
            </w:r>
          </w:p>
          <w:p w:rsidRPr="00525158" w:rsidR="00664405" w:rsidP="006868C9" w:rsidRDefault="00664405" w14:paraId="47985C50" w14:textId="77060554">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lastRenderedPageBreak/>
              <w:t>Establish minimum standards for personnel, to adopt personnel policies, and to approve a table of organization.</w:t>
            </w:r>
          </w:p>
          <w:p w:rsidRPr="00525158" w:rsidR="00664405" w:rsidP="006868C9" w:rsidRDefault="00664405" w14:paraId="7A266258" w14:textId="004ACD16">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Establish standards for the evaluation of personnel. </w:t>
            </w:r>
          </w:p>
          <w:p w:rsidRPr="00525158" w:rsidR="00664405" w:rsidP="006868C9" w:rsidRDefault="00664405" w14:paraId="330B8D8B" w14:textId="781385CF">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Establish standards for conduct in the schools and for disciplinary actions. </w:t>
            </w:r>
          </w:p>
          <w:p w:rsidRPr="00525158" w:rsidR="00664405" w:rsidP="006868C9" w:rsidRDefault="00664405" w14:paraId="42749583" w14:textId="4EB5E239">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Hear appeals from disciplinary actions.</w:t>
            </w:r>
          </w:p>
          <w:p w:rsidRPr="00525158" w:rsidR="00664405" w:rsidP="006868C9" w:rsidRDefault="00664405" w14:paraId="324B9E6B" w14:textId="3AD35AAA">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rPr>
              <w:t>Publish policy manuals which shall include all school committee policies. </w:t>
            </w:r>
          </w:p>
          <w:p w:rsidRPr="00525158" w:rsidR="00664405" w:rsidP="006868C9" w:rsidRDefault="00664405" w14:paraId="7100A23E" w14:textId="72417350">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rPr>
              <w:t>Delegate, consistent with law, any responsibilities to the superintendent as the committee may deem appropriate. </w:t>
            </w:r>
          </w:p>
          <w:p w:rsidRPr="00525158" w:rsidR="00664405" w:rsidP="006868C9" w:rsidRDefault="00664405" w14:paraId="405D25DA" w14:textId="77777777">
            <w:pPr>
              <w:pStyle w:val="NormalWeb"/>
              <w:spacing w:before="0" w:beforeAutospacing="0" w:after="120" w:afterAutospacing="0"/>
              <w:ind w:left="91"/>
              <w:rPr>
                <w:rFonts w:asciiTheme="majorHAnsi" w:hAnsiTheme="majorHAnsi"/>
                <w:sz w:val="22"/>
                <w:szCs w:val="22"/>
              </w:rPr>
            </w:pPr>
            <w:r w:rsidRPr="00525158">
              <w:rPr>
                <w:rFonts w:cs="Arial" w:asciiTheme="majorHAnsi" w:hAnsiTheme="majorHAnsi"/>
                <w:sz w:val="22"/>
                <w:szCs w:val="22"/>
                <w:shd w:val="clear" w:color="auto" w:fill="FFFFFF"/>
              </w:rPr>
              <w:t>Staff Configuration and Assignments</w:t>
            </w:r>
          </w:p>
          <w:p w:rsidRPr="00525158" w:rsidR="00664405" w:rsidP="006868C9" w:rsidRDefault="00664405" w14:paraId="21FFA904" w14:textId="52C84ED2">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rPr>
              <w:t>Establish a school improvement team for each school in the district, and develop procedures for the election and appointment of school improvement team members.</w:t>
            </w:r>
          </w:p>
          <w:p w:rsidRPr="00525158" w:rsidR="00664405" w:rsidP="006868C9" w:rsidRDefault="00664405" w14:paraId="746B5F7D" w14:textId="6906CC91">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rPr>
              <w:t>Review the membership composition of each school improvement team…</w:t>
            </w:r>
            <w:r w:rsidRPr="00525158" w:rsidR="00652F8E">
              <w:rPr>
                <w:rFonts w:cs="Arial" w:asciiTheme="majorHAnsi" w:hAnsiTheme="majorHAnsi"/>
                <w:sz w:val="22"/>
                <w:szCs w:val="22"/>
              </w:rPr>
              <w:t xml:space="preserve"> </w:t>
            </w:r>
            <w:r w:rsidRPr="00525158">
              <w:rPr>
                <w:rFonts w:cs="Arial" w:asciiTheme="majorHAnsi" w:hAnsiTheme="majorHAnsi"/>
                <w:sz w:val="22"/>
                <w:szCs w:val="22"/>
              </w:rPr>
              <w:t>appoint additional members to achieve proper representation. </w:t>
            </w:r>
          </w:p>
          <w:p w:rsidRPr="00525158" w:rsidR="00664405" w:rsidP="006868C9" w:rsidRDefault="00664405" w14:paraId="3668869D" w14:textId="0E4B28AF">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rPr>
              <w:t>May establish a district school improvement team… </w:t>
            </w:r>
          </w:p>
          <w:p w:rsidRPr="00525158" w:rsidR="00664405" w:rsidP="006868C9" w:rsidRDefault="00664405" w14:paraId="630118B0" w14:textId="77777777">
            <w:pPr>
              <w:pStyle w:val="NormalWeb"/>
              <w:spacing w:before="0" w:beforeAutospacing="0" w:after="120" w:afterAutospacing="0"/>
              <w:ind w:left="91"/>
              <w:rPr>
                <w:rFonts w:asciiTheme="majorHAnsi" w:hAnsiTheme="majorHAnsi"/>
                <w:sz w:val="22"/>
                <w:szCs w:val="22"/>
              </w:rPr>
            </w:pPr>
            <w:r w:rsidRPr="00525158">
              <w:rPr>
                <w:rFonts w:cs="Arial" w:asciiTheme="majorHAnsi" w:hAnsiTheme="majorHAnsi"/>
                <w:sz w:val="22"/>
                <w:szCs w:val="22"/>
                <w:shd w:val="clear" w:color="auto" w:fill="FFFFFF"/>
              </w:rPr>
              <w:t>Budget</w:t>
            </w:r>
          </w:p>
          <w:p w:rsidRPr="00525158" w:rsidR="00664405" w:rsidP="006868C9" w:rsidRDefault="00664405" w14:paraId="40CCCA6D" w14:textId="4574493D">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Adopt a school budget to submit to the local appropriating authority.</w:t>
            </w:r>
          </w:p>
          <w:p w:rsidRPr="00525158" w:rsidR="00664405" w:rsidP="006868C9" w:rsidRDefault="00664405" w14:paraId="117BC8EA" w14:textId="67C334DA">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Adopt any changes in the school budget during the course of the school year.</w:t>
            </w:r>
          </w:p>
          <w:p w:rsidRPr="00525158" w:rsidR="00664405" w:rsidP="006868C9" w:rsidRDefault="00664405" w14:paraId="6901D05A" w14:textId="6F5C3818">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Approve expenditures in the absence of a budget, consistent with state law.</w:t>
            </w:r>
          </w:p>
          <w:p w:rsidRPr="00525158" w:rsidR="00664405" w:rsidP="006868C9" w:rsidRDefault="00664405" w14:paraId="59ABB6D0" w14:textId="193EB335">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Maintain a school budget which does not result in a debt. </w:t>
            </w:r>
          </w:p>
          <w:p w:rsidRPr="00525158" w:rsidR="00664405" w:rsidP="006868C9" w:rsidRDefault="00664405" w14:paraId="7D779083" w14:textId="5BB974A8">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Within thirty (30) days after the close of the first and second quarters of the state</w:t>
            </w:r>
            <w:r w:rsidRPr="00525158" w:rsidR="002D76E7">
              <w:rPr>
                <w:rFonts w:cs="Arial" w:asciiTheme="majorHAnsi" w:hAnsiTheme="majorHAnsi"/>
                <w:sz w:val="22"/>
                <w:szCs w:val="22"/>
                <w:shd w:val="clear" w:color="auto" w:fill="FFFFFF"/>
              </w:rPr>
              <w:t>’</w:t>
            </w:r>
            <w:r w:rsidRPr="00525158">
              <w:rPr>
                <w:rFonts w:cs="Arial" w:asciiTheme="majorHAnsi" w:hAnsiTheme="majorHAnsi"/>
                <w:sz w:val="22"/>
                <w:szCs w:val="22"/>
                <w:shd w:val="clear" w:color="auto" w:fill="FFFFFF"/>
              </w:rPr>
              <w:t>s fiscal year, adopt a budget as may be necessary to enable it to operate without incurring a debt, as described in subsection (d)</w:t>
            </w:r>
            <w:r w:rsidRPr="00525158" w:rsidR="0022360B">
              <w:rPr>
                <w:rFonts w:cs="Arial" w:asciiTheme="majorHAnsi" w:hAnsiTheme="majorHAnsi"/>
                <w:sz w:val="22"/>
                <w:szCs w:val="22"/>
                <w:shd w:val="clear" w:color="auto" w:fill="FFFFFF"/>
              </w:rPr>
              <w:t xml:space="preserve"> of the Education Accountability Act of 2019</w:t>
            </w:r>
            <w:r w:rsidRPr="00525158">
              <w:rPr>
                <w:rFonts w:cs="Arial" w:asciiTheme="majorHAnsi" w:hAnsiTheme="majorHAnsi"/>
                <w:sz w:val="22"/>
                <w:szCs w:val="22"/>
                <w:shd w:val="clear" w:color="auto" w:fill="FFFFFF"/>
              </w:rPr>
              <w:t>. </w:t>
            </w:r>
          </w:p>
          <w:p w:rsidRPr="00525158" w:rsidR="00664405" w:rsidP="006868C9" w:rsidRDefault="00664405" w14:paraId="06C842BD" w14:textId="2315B3B3">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In the event that any obligation, encumbrance, or expenditure by a superintendent of schools or a school committee is in excess of the amount budgeted or that any revenue is less than the amount budgeted, the school committee shall within five (5) working days of its discovery of potential or actual over expenditure or revenue deficiency submit a written statement of the amount of and cause for the over obligation or over expenditure or revenue deficiency to the city or town council president and any other person who by local charter or statute serves as the city or town</w:t>
            </w:r>
            <w:r w:rsidRPr="00525158" w:rsidR="00D4181E">
              <w:rPr>
                <w:rFonts w:cs="Arial" w:asciiTheme="majorHAnsi" w:hAnsiTheme="majorHAnsi"/>
                <w:sz w:val="22"/>
                <w:szCs w:val="22"/>
                <w:shd w:val="clear" w:color="auto" w:fill="FFFFFF"/>
              </w:rPr>
              <w:t>’</w:t>
            </w:r>
            <w:r w:rsidRPr="00525158">
              <w:rPr>
                <w:rFonts w:cs="Arial" w:asciiTheme="majorHAnsi" w:hAnsiTheme="majorHAnsi"/>
                <w:sz w:val="22"/>
                <w:szCs w:val="22"/>
                <w:shd w:val="clear" w:color="auto" w:fill="FFFFFF"/>
              </w:rPr>
              <w:t>s executive officer; the statement shall further include a statement of the school committee</w:t>
            </w:r>
            <w:r w:rsidRPr="00525158" w:rsidR="00D4181E">
              <w:rPr>
                <w:rFonts w:cs="Arial" w:asciiTheme="majorHAnsi" w:hAnsiTheme="majorHAnsi"/>
                <w:sz w:val="22"/>
                <w:szCs w:val="22"/>
                <w:shd w:val="clear" w:color="auto" w:fill="FFFFFF"/>
              </w:rPr>
              <w:t>’</w:t>
            </w:r>
            <w:r w:rsidRPr="00525158">
              <w:rPr>
                <w:rFonts w:cs="Arial" w:asciiTheme="majorHAnsi" w:hAnsiTheme="majorHAnsi"/>
                <w:sz w:val="22"/>
                <w:szCs w:val="22"/>
                <w:shd w:val="clear" w:color="auto" w:fill="FFFFFF"/>
              </w:rPr>
              <w:t>s plan for corrective actions necessary to meet the requirements of subsection (d). The plan shall be approved by the auditor general and also submitted to the division of municipal finance.</w:t>
            </w:r>
          </w:p>
          <w:p w:rsidRPr="00525158" w:rsidR="00664405" w:rsidP="006868C9" w:rsidRDefault="00664405" w14:paraId="4BB4F5A5" w14:textId="77777777">
            <w:pPr>
              <w:pStyle w:val="NormalWeb"/>
              <w:spacing w:before="0" w:beforeAutospacing="0" w:after="120" w:afterAutospacing="0"/>
              <w:ind w:left="91"/>
              <w:rPr>
                <w:rFonts w:asciiTheme="majorHAnsi" w:hAnsiTheme="majorHAnsi"/>
                <w:sz w:val="22"/>
                <w:szCs w:val="22"/>
              </w:rPr>
            </w:pPr>
            <w:r w:rsidRPr="00525158">
              <w:rPr>
                <w:rFonts w:cs="Arial" w:asciiTheme="majorHAnsi" w:hAnsiTheme="majorHAnsi"/>
                <w:sz w:val="22"/>
                <w:szCs w:val="22"/>
                <w:shd w:val="clear" w:color="auto" w:fill="FFFFFF"/>
              </w:rPr>
              <w:t>Curriculum</w:t>
            </w:r>
          </w:p>
          <w:p w:rsidRPr="00525158" w:rsidR="00664405" w:rsidP="006868C9" w:rsidRDefault="00664405" w14:paraId="62A696A9" w14:textId="29027470">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rPr>
              <w:t>Establish policies governing curriculum, courses of instruction, and text books. </w:t>
            </w:r>
          </w:p>
          <w:p w:rsidRPr="00525158" w:rsidR="00664405" w:rsidP="006868C9" w:rsidRDefault="00664405" w14:paraId="2BEEB7F9" w14:textId="77777777">
            <w:pPr>
              <w:pStyle w:val="NormalWeb"/>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Academic &amp; Non- Academic Supports &amp; Services</w:t>
            </w:r>
          </w:p>
          <w:p w:rsidRPr="00525158" w:rsidR="00664405" w:rsidP="006868C9" w:rsidRDefault="00664405" w14:paraId="312A9C66" w14:textId="633B33C8">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lastRenderedPageBreak/>
              <w:t>Address the health and wellness of students and employees. </w:t>
            </w:r>
          </w:p>
          <w:p w:rsidRPr="00525158" w:rsidR="00664405" w:rsidP="006868C9" w:rsidRDefault="00664405" w14:paraId="1162510D" w14:textId="5996095F">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Establish a subcommittee of the school board or committee to decrease obesity and address school health and wellness policies for students and employees. </w:t>
            </w:r>
          </w:p>
          <w:p w:rsidRPr="00525158" w:rsidR="00664405" w:rsidP="006868C9" w:rsidRDefault="00664405" w14:paraId="49456377" w14:textId="18B8BA7E">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shd w:val="clear" w:color="auto" w:fill="FFFFFF"/>
              </w:rPr>
              <w:t>Provide for transportation services which meet or exceed standards of the board of regents for elementary and secondary education.</w:t>
            </w:r>
          </w:p>
          <w:p w:rsidRPr="00525158" w:rsidR="00664405" w:rsidP="006868C9" w:rsidRDefault="00664405" w14:paraId="0605972A" w14:textId="77777777">
            <w:pPr>
              <w:pStyle w:val="NormalWeb"/>
              <w:spacing w:before="0" w:beforeAutospacing="0" w:after="120" w:afterAutospacing="0"/>
              <w:ind w:left="91"/>
              <w:rPr>
                <w:rFonts w:asciiTheme="majorHAnsi" w:hAnsiTheme="majorHAnsi"/>
                <w:sz w:val="22"/>
                <w:szCs w:val="22"/>
              </w:rPr>
            </w:pPr>
            <w:r w:rsidRPr="00525158">
              <w:rPr>
                <w:rFonts w:cs="Arial" w:asciiTheme="majorHAnsi" w:hAnsiTheme="majorHAnsi"/>
                <w:sz w:val="22"/>
                <w:szCs w:val="22"/>
                <w:shd w:val="clear" w:color="auto" w:fill="FFFFFF"/>
              </w:rPr>
              <w:t>Other</w:t>
            </w:r>
          </w:p>
          <w:p w:rsidRPr="00525158" w:rsidR="00664405" w:rsidP="006868C9" w:rsidRDefault="00664405" w14:paraId="4490EAC4" w14:textId="7C8E9A7D">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sz w:val="22"/>
                <w:szCs w:val="22"/>
              </w:rPr>
              <w:t xml:space="preserve">Make any reports to the department of education as are required by the board of regents for </w:t>
            </w:r>
            <w:r w:rsidRPr="00525158">
              <w:rPr>
                <w:rFonts w:cs="Arial" w:asciiTheme="majorHAnsi" w:hAnsiTheme="majorHAnsi"/>
                <w:color w:val="222222"/>
                <w:sz w:val="22"/>
                <w:szCs w:val="22"/>
              </w:rPr>
              <w:t>elementary and secondary education. </w:t>
            </w:r>
          </w:p>
          <w:p w:rsidRPr="00525158" w:rsidR="00664405" w:rsidP="006868C9" w:rsidRDefault="00664405" w14:paraId="24FAB6F7" w14:textId="7D2743A9">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shd w:val="clear" w:color="auto" w:fill="FFFFFF"/>
              </w:rPr>
              <w:t>Annually undertake a minimum of six (6) hours of professional development. </w:t>
            </w:r>
          </w:p>
          <w:p w:rsidRPr="00525158" w:rsidR="00664405" w:rsidP="006868C9" w:rsidRDefault="00664405" w14:paraId="4B878144" w14:textId="268DCFD0">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rPr>
              <w:t>Notwithstanding any other provision of law, whether of general or specific application, and notwithstanding any contrary provision of any city or town charter or ordinance, the elected school committee of any city, town and regional school district shall be, and is hereby authorized to retain the services of such independent legal counsel as it may deem necessary and convenient. Any counsel so retained shall be compensated out of funds duly appropriated to the school committee, and in no event shall the independent counsel be deemed to be an employee of the pertinent city or town for any purpose. </w:t>
            </w:r>
          </w:p>
          <w:p w:rsidRPr="00525158" w:rsidR="00664405" w:rsidP="006868C9" w:rsidRDefault="00664405" w14:paraId="2876EF30" w14:textId="77777777">
            <w:pPr>
              <w:pStyle w:val="NormalWeb"/>
              <w:numPr>
                <w:ilvl w:val="0"/>
                <w:numId w:val="42"/>
              </w:numPr>
              <w:spacing w:before="0" w:beforeAutospacing="0" w:after="120" w:afterAutospacing="0"/>
              <w:ind w:left="451"/>
              <w:rPr>
                <w:rFonts w:asciiTheme="majorHAnsi" w:hAnsiTheme="majorHAnsi"/>
                <w:sz w:val="22"/>
                <w:szCs w:val="22"/>
              </w:rPr>
            </w:pPr>
            <w:r w:rsidRPr="00525158">
              <w:rPr>
                <w:rFonts w:cs="Arial" w:asciiTheme="majorHAnsi" w:hAnsiTheme="majorHAnsi"/>
                <w:color w:val="222222"/>
                <w:sz w:val="22"/>
                <w:szCs w:val="22"/>
              </w:rPr>
              <w:t>The elected school committees of each city, town, or regional school district, or the chief executive officer of any municipality having an appointed school committee, shall have the power to bind their successors and successor committees by entering into contracts of employment in the exercise of their governmental functions.</w:t>
            </w:r>
            <w:r w:rsidRPr="00525158">
              <w:rPr>
                <w:rFonts w:cs="Arial" w:asciiTheme="majorHAnsi" w:hAnsiTheme="majorHAnsi"/>
                <w:i/>
                <w:iCs/>
                <w:color w:val="222222"/>
                <w:sz w:val="22"/>
                <w:szCs w:val="22"/>
              </w:rPr>
              <w:t> </w:t>
            </w:r>
          </w:p>
        </w:tc>
      </w:tr>
    </w:tbl>
    <w:p w:rsidRPr="00525158" w:rsidR="008314EB" w:rsidP="00664405" w:rsidRDefault="008314EB" w14:paraId="3FAE4FA1" w14:textId="77777777">
      <w:pPr>
        <w:pStyle w:val="NormalWeb"/>
        <w:spacing w:before="0" w:beforeAutospacing="0" w:after="0" w:afterAutospacing="0"/>
        <w:rPr>
          <w:rFonts w:cs="Arial" w:asciiTheme="majorHAnsi" w:hAnsiTheme="majorHAnsi"/>
          <w:b/>
          <w:bCs/>
          <w:color w:val="222222"/>
          <w:sz w:val="22"/>
          <w:szCs w:val="22"/>
          <w:shd w:val="clear" w:color="auto" w:fill="FFFFFF"/>
        </w:rPr>
      </w:pPr>
    </w:p>
    <w:p w:rsidRPr="00525158" w:rsidR="00507D76" w:rsidP="00664405" w:rsidRDefault="00507D76" w14:paraId="72F855C8" w14:textId="77777777">
      <w:pPr>
        <w:pStyle w:val="NormalWeb"/>
        <w:spacing w:before="0" w:beforeAutospacing="0" w:after="0" w:afterAutospacing="0"/>
        <w:rPr>
          <w:rFonts w:cs="Arial" w:asciiTheme="majorHAnsi" w:hAnsiTheme="majorHAnsi"/>
          <w:b/>
          <w:bCs/>
          <w:color w:val="222222"/>
          <w:sz w:val="22"/>
          <w:szCs w:val="22"/>
          <w:shd w:val="clear" w:color="auto" w:fill="FFFFFF"/>
        </w:rPr>
      </w:pPr>
      <w:r w:rsidRPr="00525158">
        <w:rPr>
          <w:rFonts w:cs="Arial" w:asciiTheme="majorHAnsi" w:hAnsiTheme="majorHAnsi"/>
          <w:b/>
          <w:bCs/>
          <w:color w:val="222222"/>
          <w:sz w:val="22"/>
          <w:szCs w:val="22"/>
          <w:shd w:val="clear" w:color="auto" w:fill="FFFFFF"/>
        </w:rPr>
        <w:br w:type="page"/>
      </w:r>
    </w:p>
    <w:p w:rsidRPr="00525158" w:rsidR="00664405" w:rsidP="00664405" w:rsidRDefault="00664405" w14:paraId="4BE528DC" w14:textId="56DCE2DE">
      <w:pPr>
        <w:pStyle w:val="NormalWeb"/>
        <w:spacing w:before="0" w:beforeAutospacing="0" w:after="0" w:afterAutospacing="0"/>
        <w:rPr>
          <w:rFonts w:asciiTheme="majorHAnsi" w:hAnsiTheme="majorHAnsi"/>
          <w:sz w:val="22"/>
          <w:szCs w:val="22"/>
        </w:rPr>
      </w:pPr>
      <w:r w:rsidRPr="00525158">
        <w:rPr>
          <w:rFonts w:cs="Arial" w:asciiTheme="majorHAnsi" w:hAnsiTheme="majorHAnsi"/>
          <w:b/>
          <w:bCs/>
          <w:color w:val="222222"/>
          <w:sz w:val="22"/>
          <w:szCs w:val="22"/>
          <w:shd w:val="clear" w:color="auto" w:fill="FFFFFF"/>
        </w:rPr>
        <w:lastRenderedPageBreak/>
        <w:t>Table A3. Roles of policy actors by topic area</w:t>
      </w:r>
    </w:p>
    <w:tbl>
      <w:tblPr>
        <w:tblW w:w="10070" w:type="dxa"/>
        <w:tblCellMar>
          <w:top w:w="15" w:type="dxa"/>
          <w:left w:w="15" w:type="dxa"/>
          <w:bottom w:w="15" w:type="dxa"/>
          <w:right w:w="15" w:type="dxa"/>
        </w:tblCellMar>
        <w:tblLook w:val="04A0" w:firstRow="1" w:lastRow="0" w:firstColumn="1" w:lastColumn="0" w:noHBand="0" w:noVBand="1"/>
      </w:tblPr>
      <w:tblGrid>
        <w:gridCol w:w="389"/>
        <w:gridCol w:w="479"/>
        <w:gridCol w:w="378"/>
        <w:gridCol w:w="252"/>
        <w:gridCol w:w="148"/>
        <w:gridCol w:w="468"/>
        <w:gridCol w:w="7956"/>
      </w:tblGrid>
      <w:tr w:rsidRPr="00525158" w:rsidR="008C169A" w:rsidTr="00085744" w14:paraId="3D0FF3B0" w14:textId="77777777">
        <w:trPr>
          <w:trHeight w:val="330"/>
          <w:tblHeader/>
        </w:trPr>
        <w:tc>
          <w:tcPr>
            <w:tcW w:w="0" w:type="auto"/>
            <w:gridSpan w:val="6"/>
            <w:tcBorders>
              <w:top w:val="single" w:color="000000" w:sz="8" w:space="0"/>
              <w:left w:val="single" w:color="000000" w:sz="8" w:space="0"/>
              <w:right w:val="single" w:color="000000" w:sz="8" w:space="0"/>
            </w:tcBorders>
            <w:shd w:val="clear" w:color="auto" w:fill="B4C6E7"/>
            <w:tcMar>
              <w:top w:w="100" w:type="dxa"/>
              <w:left w:w="100" w:type="dxa"/>
              <w:bottom w:w="100" w:type="dxa"/>
              <w:right w:w="100" w:type="dxa"/>
            </w:tcMar>
          </w:tcPr>
          <w:p w:rsidRPr="00525158" w:rsidR="008C169A" w:rsidP="006868C9" w:rsidRDefault="008C169A" w14:paraId="2DFBB81E" w14:textId="596B0CEE">
            <w:pPr>
              <w:pStyle w:val="NormalWeb"/>
              <w:spacing w:before="0" w:beforeAutospacing="0" w:after="0" w:afterAutospacing="0"/>
              <w:jc w:val="center"/>
              <w:rPr>
                <w:rFonts w:cs="Arial" w:asciiTheme="majorHAnsi" w:hAnsiTheme="majorHAnsi"/>
                <w:b/>
                <w:color w:val="222222"/>
                <w:sz w:val="22"/>
                <w:szCs w:val="22"/>
              </w:rPr>
            </w:pPr>
            <w:r w:rsidRPr="00525158">
              <w:rPr>
                <w:rFonts w:cs="Arial" w:asciiTheme="majorHAnsi" w:hAnsiTheme="majorHAnsi"/>
                <w:b/>
                <w:color w:val="222222"/>
                <w:sz w:val="22"/>
                <w:szCs w:val="22"/>
              </w:rPr>
              <w:t>Policy Actors</w:t>
            </w:r>
          </w:p>
        </w:tc>
        <w:tc>
          <w:tcPr>
            <w:tcW w:w="7956" w:type="dxa"/>
            <w:vMerge w:val="restart"/>
            <w:tcBorders>
              <w:top w:val="single" w:color="000000" w:sz="8" w:space="0"/>
              <w:left w:val="single" w:color="000000" w:sz="8" w:space="0"/>
              <w:right w:val="single" w:color="000000" w:sz="8" w:space="0"/>
            </w:tcBorders>
            <w:shd w:val="clear" w:color="auto" w:fill="B4C6E7"/>
            <w:tcMar>
              <w:top w:w="100" w:type="dxa"/>
              <w:left w:w="100" w:type="dxa"/>
              <w:bottom w:w="100" w:type="dxa"/>
              <w:right w:w="100" w:type="dxa"/>
            </w:tcMar>
          </w:tcPr>
          <w:p w:rsidRPr="00525158" w:rsidR="008C169A" w:rsidP="006868C9" w:rsidRDefault="008C169A" w14:paraId="2CD3311D" w14:textId="03E7CDEA">
            <w:pPr>
              <w:pStyle w:val="NormalWeb"/>
              <w:spacing w:before="0" w:beforeAutospacing="0" w:after="0" w:afterAutospacing="0"/>
              <w:ind w:right="-104"/>
              <w:jc w:val="center"/>
              <w:rPr>
                <w:rFonts w:cs="Arial" w:asciiTheme="majorHAnsi" w:hAnsiTheme="majorHAnsi"/>
                <w:b/>
                <w:bCs/>
                <w:color w:val="222222"/>
                <w:sz w:val="22"/>
                <w:szCs w:val="22"/>
              </w:rPr>
            </w:pPr>
            <w:r w:rsidRPr="00525158">
              <w:rPr>
                <w:rFonts w:cs="Arial" w:asciiTheme="majorHAnsi" w:hAnsiTheme="majorHAnsi"/>
                <w:b/>
                <w:bCs/>
                <w:color w:val="222222"/>
                <w:sz w:val="22"/>
                <w:szCs w:val="22"/>
              </w:rPr>
              <w:t>Overview</w:t>
            </w:r>
          </w:p>
        </w:tc>
      </w:tr>
      <w:tr w:rsidRPr="00525158" w:rsidR="008C169A" w:rsidTr="00085744" w14:paraId="3E97881E" w14:textId="77777777">
        <w:trPr>
          <w:trHeight w:val="330"/>
          <w:tblHeader/>
        </w:trPr>
        <w:tc>
          <w:tcPr>
            <w:tcW w:w="0" w:type="auto"/>
            <w:tcBorders>
              <w:top w:val="single" w:color="000000" w:sz="8" w:space="0"/>
              <w:left w:val="single" w:color="000000" w:sz="8" w:space="0"/>
              <w:right w:val="single" w:color="000000" w:sz="8" w:space="0"/>
            </w:tcBorders>
            <w:shd w:val="clear" w:color="auto" w:fill="B4C6E7"/>
            <w:tcMar>
              <w:top w:w="100" w:type="dxa"/>
              <w:left w:w="100" w:type="dxa"/>
              <w:bottom w:w="100" w:type="dxa"/>
              <w:right w:w="100" w:type="dxa"/>
            </w:tcMar>
            <w:hideMark/>
          </w:tcPr>
          <w:p w:rsidRPr="00525158" w:rsidR="008C169A" w:rsidP="006868C9" w:rsidRDefault="008C169A" w14:paraId="77442B59" w14:textId="3A1894FA">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rPr>
              <w:t>C</w:t>
            </w:r>
          </w:p>
        </w:tc>
        <w:tc>
          <w:tcPr>
            <w:tcW w:w="0" w:type="auto"/>
            <w:tcBorders>
              <w:top w:val="single" w:color="000000" w:sz="8" w:space="0"/>
              <w:left w:val="single" w:color="000000" w:sz="8" w:space="0"/>
              <w:right w:val="single" w:color="000000" w:sz="8" w:space="0"/>
            </w:tcBorders>
            <w:shd w:val="clear" w:color="auto" w:fill="B4C6E7"/>
          </w:tcPr>
          <w:p w:rsidRPr="00525158" w:rsidR="008C169A" w:rsidP="006868C9" w:rsidRDefault="008C169A" w14:paraId="0D3FFF6E" w14:textId="2620015B">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rPr>
              <w:t>SC</w:t>
            </w:r>
          </w:p>
        </w:tc>
        <w:tc>
          <w:tcPr>
            <w:tcW w:w="0" w:type="auto"/>
            <w:tcBorders>
              <w:top w:val="single" w:color="000000" w:sz="8" w:space="0"/>
              <w:left w:val="single" w:color="000000" w:sz="8" w:space="0"/>
              <w:right w:val="single" w:color="000000" w:sz="8" w:space="0"/>
            </w:tcBorders>
            <w:shd w:val="clear" w:color="auto" w:fill="B4C6E7"/>
          </w:tcPr>
          <w:p w:rsidRPr="00525158" w:rsidR="008C169A" w:rsidP="006868C9" w:rsidRDefault="008C169A" w14:paraId="6B36C971" w14:textId="05F13A90">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rPr>
              <w:t>S</w:t>
            </w:r>
          </w:p>
        </w:tc>
        <w:tc>
          <w:tcPr>
            <w:tcW w:w="252" w:type="dxa"/>
            <w:tcBorders>
              <w:top w:val="single" w:color="000000" w:sz="8" w:space="0"/>
              <w:left w:val="single" w:color="000000" w:sz="8" w:space="0"/>
              <w:right w:val="single" w:color="000000" w:sz="8" w:space="0"/>
            </w:tcBorders>
            <w:shd w:val="clear" w:color="auto" w:fill="B4C6E7"/>
          </w:tcPr>
          <w:p w:rsidRPr="00525158" w:rsidR="008C169A" w:rsidP="006868C9" w:rsidRDefault="008C169A" w14:paraId="2FDAF3E1" w14:textId="6B65C75B">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rPr>
              <w:t>P</w:t>
            </w:r>
          </w:p>
        </w:tc>
        <w:tc>
          <w:tcPr>
            <w:tcW w:w="616" w:type="dxa"/>
            <w:gridSpan w:val="2"/>
            <w:tcBorders>
              <w:top w:val="single" w:color="000000" w:sz="8" w:space="0"/>
              <w:left w:val="single" w:color="000000" w:sz="8" w:space="0"/>
              <w:right w:val="single" w:color="000000" w:sz="8" w:space="0"/>
            </w:tcBorders>
            <w:shd w:val="clear" w:color="auto" w:fill="B4C6E7"/>
          </w:tcPr>
          <w:p w:rsidRPr="00525158" w:rsidR="008C169A" w:rsidP="006868C9" w:rsidRDefault="008C169A" w14:paraId="5C892431" w14:textId="18FF547A">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rPr>
              <w:t>SIT</w:t>
            </w:r>
          </w:p>
        </w:tc>
        <w:tc>
          <w:tcPr>
            <w:tcW w:w="7956" w:type="dxa"/>
            <w:vMerge/>
            <w:tcBorders>
              <w:left w:val="single" w:color="000000" w:sz="8" w:space="0"/>
              <w:bottom w:val="single" w:color="000000" w:sz="8" w:space="0"/>
              <w:right w:val="single" w:color="000000" w:sz="8" w:space="0"/>
            </w:tcBorders>
            <w:shd w:val="clear" w:color="auto" w:fill="B4C6E7"/>
            <w:tcMar>
              <w:top w:w="100" w:type="dxa"/>
              <w:left w:w="100" w:type="dxa"/>
              <w:bottom w:w="100" w:type="dxa"/>
              <w:right w:w="100" w:type="dxa"/>
            </w:tcMar>
            <w:hideMark/>
          </w:tcPr>
          <w:p w:rsidRPr="00525158" w:rsidR="008C169A" w:rsidP="006868C9" w:rsidRDefault="008C169A" w14:paraId="059EF7DD" w14:textId="6230C44E">
            <w:pPr>
              <w:pStyle w:val="NormalWeb"/>
              <w:spacing w:before="0" w:beforeAutospacing="0" w:after="0" w:afterAutospacing="0"/>
              <w:ind w:right="-104"/>
              <w:jc w:val="center"/>
              <w:rPr>
                <w:rFonts w:cs="Arial" w:asciiTheme="majorHAnsi" w:hAnsiTheme="majorHAnsi"/>
                <w:b/>
                <w:bCs/>
                <w:color w:val="222222"/>
                <w:sz w:val="22"/>
                <w:szCs w:val="22"/>
              </w:rPr>
            </w:pPr>
          </w:p>
        </w:tc>
      </w:tr>
      <w:tr w:rsidRPr="00525158" w:rsidR="008C169A" w:rsidTr="002568EE" w14:paraId="0772F697" w14:textId="77777777">
        <w:trPr>
          <w:trHeight w:val="852"/>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8C169A" w:rsidP="008C169A" w:rsidRDefault="008C169A" w14:paraId="4C273FA6" w14:textId="77777777">
            <w:pPr>
              <w:pStyle w:val="REL15page-boxtext"/>
              <w:spacing w:after="0"/>
              <w:rPr>
                <w:shd w:val="clear" w:color="auto" w:fill="FFFFFF"/>
              </w:rPr>
            </w:pPr>
            <w:r w:rsidRPr="00525158">
              <w:rPr>
                <w:shd w:val="clear" w:color="auto" w:fill="FFFFFF"/>
              </w:rPr>
              <w:t xml:space="preserve"> Legend:</w:t>
            </w:r>
          </w:p>
          <w:p w:rsidRPr="00525158" w:rsidR="008C169A" w:rsidP="008C169A" w:rsidRDefault="008C169A" w14:paraId="380B1F3F" w14:textId="77777777">
            <w:pPr>
              <w:pStyle w:val="REL15page-boxtext"/>
              <w:spacing w:after="0"/>
              <w:rPr>
                <w:bCs/>
                <w:shd w:val="clear" w:color="auto" w:fill="FFFFFF"/>
              </w:rPr>
            </w:pPr>
            <w:r w:rsidRPr="00525158">
              <w:rPr>
                <w:bCs/>
                <w:shd w:val="clear" w:color="auto" w:fill="FFFFFF"/>
              </w:rPr>
              <w:t>C=Commissioner, SC=School Committee, S=Superintendent, P=Principal, SIT=School Improvement Team</w:t>
            </w:r>
          </w:p>
          <w:p w:rsidRPr="00525158" w:rsidR="008C169A" w:rsidP="008C169A" w:rsidRDefault="008C169A" w14:paraId="5D00EC38" w14:textId="4171710F">
            <w:pPr>
              <w:pStyle w:val="REL15page-boxtext"/>
              <w:spacing w:after="0"/>
              <w:rPr>
                <w:shd w:val="clear" w:color="auto" w:fill="FFFFFF"/>
              </w:rPr>
            </w:pPr>
            <w:r w:rsidRPr="00525158">
              <w:rPr>
                <w:rFonts w:cs="Arial" w:asciiTheme="majorHAnsi" w:hAnsiTheme="majorHAnsi"/>
                <w:color w:val="000000"/>
              </w:rPr>
              <w:t>I=Input, D=Decision, A=Approval, FA=Final Approval, G=Guidance-Setting</w:t>
            </w:r>
          </w:p>
        </w:tc>
      </w:tr>
      <w:tr w:rsidRPr="00525158" w:rsidR="00085744" w:rsidTr="002568EE" w14:paraId="6B49AD24" w14:textId="77777777">
        <w:trPr>
          <w:trHeight w:val="217"/>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085744" w:rsidP="00085744" w:rsidRDefault="00085744" w14:paraId="6D3026B4" w14:textId="3DF3267C">
            <w:pPr>
              <w:pStyle w:val="REL15page-boxtext"/>
              <w:spacing w:after="0"/>
              <w:jc w:val="center"/>
              <w:rPr>
                <w:shd w:val="clear" w:color="auto" w:fill="FFFFFF"/>
              </w:rPr>
            </w:pPr>
            <w:r w:rsidRPr="00525158">
              <w:rPr>
                <w:rFonts w:cs="Arial" w:asciiTheme="majorHAnsi" w:hAnsiTheme="majorHAnsi"/>
                <w:color w:val="222222"/>
              </w:rPr>
              <w:t>ACADEMIC &amp; NON-ACADEMIC SUPPORTS &amp; SERVICES</w:t>
            </w:r>
          </w:p>
        </w:tc>
      </w:tr>
      <w:tr w:rsidRPr="00525158" w:rsidR="00085744" w:rsidTr="00085744" w14:paraId="78ED9B50" w14:textId="77777777">
        <w:trPr>
          <w:trHeight w:val="108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085744" w:rsidP="00085744" w:rsidRDefault="00085744" w14:paraId="7C149CB5" w14:textId="22C1CCAC">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DCCC12B" w14:textId="7FD59BF3">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731B5A5F" w14:textId="40CCC5B1">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A</w:t>
            </w: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7B66E0D9" w14:textId="0AC9006E">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D </w:t>
            </w: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4CCEC3A" w14:textId="5C22295E">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I </w:t>
            </w: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48F4F9A" w14:textId="2599D7D6">
            <w:pPr>
              <w:pStyle w:val="REL15page-boxtext"/>
              <w:spacing w:after="0"/>
            </w:pPr>
            <w:r w:rsidRPr="00525158">
              <w:rPr>
                <w:color w:val="000000"/>
              </w:rPr>
              <w:t>The SIT and the P shall meet regularly and shall assist in the identification of the educational needs of the students attending the school; make recommendations to the P for the development, implementation, and assessment of a curriculum accommodation plan; and assist in the formulation of a school improvement plan. If the S does not approve the plan, the P and the SIT will revise the plan.</w:t>
            </w:r>
          </w:p>
        </w:tc>
      </w:tr>
      <w:tr w:rsidRPr="00525158" w:rsidR="00085744" w:rsidTr="002568EE" w14:paraId="4CD10630" w14:textId="77777777">
        <w:trPr>
          <w:trHeight w:val="253"/>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085744" w:rsidP="00085744" w:rsidRDefault="00085744" w14:paraId="4BBA8018" w14:textId="419253A5">
            <w:pPr>
              <w:pStyle w:val="REL15page-boxtext"/>
              <w:spacing w:after="0"/>
              <w:jc w:val="center"/>
              <w:rPr>
                <w:shd w:val="clear" w:color="auto" w:fill="FFFFFF"/>
              </w:rPr>
            </w:pPr>
            <w:r w:rsidRPr="00525158">
              <w:rPr>
                <w:shd w:val="clear" w:color="auto" w:fill="FFFFFF"/>
              </w:rPr>
              <w:t>BUDGET</w:t>
            </w:r>
          </w:p>
        </w:tc>
      </w:tr>
      <w:tr w:rsidRPr="00525158" w:rsidR="00085744" w:rsidTr="00085744" w14:paraId="409ECAC0" w14:textId="77777777">
        <w:trPr>
          <w:trHeight w:val="75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28FEFDC0" w14:textId="4AEE4F53">
            <w:pPr>
              <w:pStyle w:val="NormalWeb"/>
              <w:spacing w:before="0" w:beforeAutospacing="0" w:after="0" w:afterAutospacing="0"/>
              <w:jc w:val="center"/>
              <w:rPr>
                <w:rFonts w:asciiTheme="majorHAnsi" w:hAnsiTheme="majorHAnsi"/>
                <w:sz w:val="22"/>
                <w:szCs w:val="22"/>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59596898" w14:textId="71A8174D">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FA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560E71C0" w14:textId="5892E493">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A </w:t>
            </w: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085744" w:rsidP="00085744" w:rsidRDefault="00085744" w14:paraId="032EA720" w14:textId="3FBF46F4">
            <w:pPr>
              <w:pStyle w:val="NormalWeb"/>
              <w:spacing w:before="0" w:beforeAutospacing="0" w:after="0" w:afterAutospacing="0"/>
              <w:rPr>
                <w:rFonts w:asciiTheme="majorHAnsi" w:hAnsiTheme="majorHAnsi"/>
                <w:sz w:val="22"/>
                <w:szCs w:val="22"/>
              </w:rPr>
            </w:pPr>
            <w:r w:rsidRPr="00525158">
              <w:rPr>
                <w:rFonts w:cs="Arial" w:asciiTheme="majorHAnsi" w:hAnsiTheme="majorHAnsi"/>
                <w:color w:val="222222"/>
                <w:sz w:val="22"/>
                <w:szCs w:val="22"/>
                <w:shd w:val="clear" w:color="auto" w:fill="FFFFFF"/>
              </w:rPr>
              <w:t>D</w:t>
            </w: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085744" w:rsidP="00085744" w:rsidRDefault="00085744" w14:paraId="2FCE17F8" w14:textId="4CDC18B0">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I</w:t>
            </w: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107A586B" w14:textId="0363FD52">
            <w:pPr>
              <w:pStyle w:val="REL15page-boxtext"/>
              <w:spacing w:after="0"/>
            </w:pPr>
            <w:r w:rsidRPr="00525158">
              <w:rPr>
                <w:shd w:val="clear" w:color="auto" w:fill="FFFFFF"/>
              </w:rPr>
              <w:t>In the Education Accountability Act of 2019 (EAA), the P is granted responsibility for preparation of the budget after a review of the annual school budget with the SIT, and in consultation with the SIT. To ensure that stakeholders on the SIT have had input, the SC may establish a SIT and develop procedures for the election and appointment of SIT members.</w:t>
            </w:r>
          </w:p>
        </w:tc>
      </w:tr>
      <w:tr w:rsidRPr="00525158" w:rsidR="00085744" w:rsidTr="002568EE" w14:paraId="3857397E" w14:textId="77777777">
        <w:trPr>
          <w:trHeight w:val="172"/>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085744" w:rsidP="00085744" w:rsidRDefault="00085744" w14:paraId="7A660EEB" w14:textId="29AA9171">
            <w:pPr>
              <w:pStyle w:val="REL15page-boxtext"/>
              <w:spacing w:after="0"/>
              <w:jc w:val="center"/>
              <w:rPr>
                <w:shd w:val="clear" w:color="auto" w:fill="FFFFFF"/>
              </w:rPr>
            </w:pPr>
            <w:r w:rsidRPr="00525158">
              <w:rPr>
                <w:shd w:val="clear" w:color="auto" w:fill="FFFFFF"/>
              </w:rPr>
              <w:t>CURRICULUM</w:t>
            </w:r>
          </w:p>
        </w:tc>
      </w:tr>
      <w:tr w:rsidRPr="00525158" w:rsidR="00085744" w:rsidTr="00085744" w14:paraId="7FBCB32C" w14:textId="77777777">
        <w:trPr>
          <w:trHeight w:val="75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41A8F5F7" w14:textId="5872316C">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G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09F0E5B1" w14:textId="2FDED2B4">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79A86C6C" w14:textId="12460E66">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D</w:t>
            </w: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4D54631F" w14:textId="33D65E7B">
            <w:pPr>
              <w:pStyle w:val="NormalWeb"/>
              <w:spacing w:before="0" w:beforeAutospacing="0" w:after="0" w:afterAutospacing="0"/>
              <w:jc w:val="center"/>
              <w:rPr>
                <w:rFonts w:asciiTheme="majorHAnsi" w:hAnsiTheme="majorHAnsi"/>
                <w:sz w:val="22"/>
                <w:szCs w:val="22"/>
              </w:rPr>
            </w:pP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96B67B7" w14:textId="09A25653">
            <w:pPr>
              <w:pStyle w:val="NormalWeb"/>
              <w:spacing w:before="0" w:beforeAutospacing="0" w:after="0" w:afterAutospacing="0"/>
              <w:jc w:val="center"/>
              <w:rPr>
                <w:rFonts w:asciiTheme="majorHAnsi" w:hAnsiTheme="majorHAnsi"/>
                <w:sz w:val="22"/>
                <w:szCs w:val="22"/>
              </w:rPr>
            </w:pP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2BFC0E48" w14:textId="16911533">
            <w:pPr>
              <w:pStyle w:val="REL15page-boxtext"/>
              <w:spacing w:after="0"/>
            </w:pPr>
            <w:r w:rsidRPr="00525158">
              <w:rPr>
                <w:shd w:val="clear" w:color="auto" w:fill="FFFFFF"/>
              </w:rPr>
              <w:t xml:space="preserve">Pursuant to </w:t>
            </w:r>
            <w:hyperlink w:history="1" r:id="rId26">
              <w:r w:rsidRPr="00525158">
                <w:rPr>
                  <w:rStyle w:val="Hyperlink"/>
                  <w:rFonts w:cs="Arial" w:asciiTheme="majorHAnsi" w:hAnsiTheme="majorHAnsi"/>
                  <w:i/>
                  <w:iCs/>
                  <w:color w:val="1155CC"/>
                  <w:sz w:val="22"/>
                  <w:shd w:val="clear" w:color="auto" w:fill="FFFFFF"/>
                </w:rPr>
                <w:t>RIGL§ 16.22.30-33</w:t>
              </w:r>
            </w:hyperlink>
            <w:r w:rsidRPr="00525158">
              <w:rPr>
                <w:shd w:val="clear" w:color="auto" w:fill="FFFFFF"/>
              </w:rPr>
              <w:t>, the C identifies at least five examples of high-quality curriculum for math, ELA, science and technology, and directs all S (LEAs) to select one of the identified high-quality curricula and materials. Earned Autonomy: Any S (LEA) that has at least 75% of its students meeting expectations on statewide assessments, and that also has no student subgroup identified for targeted assistance, may select and use curricula and materials other than those selected by the C.</w:t>
            </w:r>
          </w:p>
        </w:tc>
      </w:tr>
      <w:tr w:rsidRPr="00525158" w:rsidR="00085744" w:rsidTr="002568EE" w14:paraId="14A1D4ED" w14:textId="77777777">
        <w:trPr>
          <w:trHeight w:val="217"/>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085744" w:rsidP="00085744" w:rsidRDefault="00085744" w14:paraId="09AB888A" w14:textId="29B11E93">
            <w:pPr>
              <w:pStyle w:val="REL15page-boxtext"/>
              <w:spacing w:after="0"/>
              <w:jc w:val="center"/>
              <w:rPr>
                <w:color w:val="000000"/>
                <w:shd w:val="clear" w:color="auto" w:fill="FFFFFF"/>
              </w:rPr>
            </w:pPr>
            <w:r w:rsidRPr="00085744">
              <w:rPr>
                <w:rFonts w:cs="Arial" w:asciiTheme="majorHAnsi" w:hAnsiTheme="majorHAnsi"/>
                <w:color w:val="222222"/>
              </w:rPr>
              <w:t>EVALUATIONS &amp; PERFORMANCE REVIEWS</w:t>
            </w:r>
          </w:p>
        </w:tc>
      </w:tr>
      <w:tr w:rsidRPr="00525158" w:rsidR="00085744" w:rsidTr="00085744" w14:paraId="0ECE5149" w14:textId="77777777">
        <w:trPr>
          <w:trHeight w:val="717"/>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7962D08B" w14:textId="77777777">
            <w:pPr>
              <w:pStyle w:val="NormalWeb"/>
              <w:spacing w:before="240" w:beforeAutospacing="0" w:after="0" w:afterAutospacing="0"/>
              <w:jc w:val="center"/>
              <w:rPr>
                <w:rFonts w:cs="Arial" w:asciiTheme="majorHAnsi" w:hAnsiTheme="majorHAnsi"/>
                <w:color w:val="222222"/>
                <w:sz w:val="22"/>
                <w:szCs w:val="22"/>
                <w:shd w:val="clear" w:color="auto" w:fill="FFFFFF"/>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5EE766F2" w14:textId="310EDFE1">
            <w:pPr>
              <w:pStyle w:val="NormalWeb"/>
              <w:spacing w:before="240" w:beforeAutospacing="0" w:after="0" w:afterAutospacing="0"/>
              <w:jc w:val="center"/>
              <w:rPr>
                <w:rFonts w:cs="Arial" w:asciiTheme="majorHAnsi" w:hAnsiTheme="majorHAnsi"/>
                <w:color w:val="222222"/>
                <w:sz w:val="22"/>
                <w:szCs w:val="22"/>
                <w:shd w:val="clear" w:color="auto" w:fill="FFFFFF"/>
              </w:rPr>
            </w:pPr>
            <w:r w:rsidRPr="00525158">
              <w:rPr>
                <w:rFonts w:cs="Arial" w:asciiTheme="majorHAnsi" w:hAnsiTheme="majorHAnsi"/>
                <w:color w:val="222222"/>
                <w:sz w:val="22"/>
                <w:szCs w:val="22"/>
                <w:shd w:val="clear" w:color="auto" w:fill="FFFFFF"/>
              </w:rPr>
              <w:t>G</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6E6534E4" w14:textId="22AF8A3D">
            <w:pPr>
              <w:pStyle w:val="NormalWeb"/>
              <w:spacing w:before="240" w:beforeAutospacing="0" w:after="0" w:afterAutospacing="0"/>
              <w:jc w:val="center"/>
              <w:rPr>
                <w:rFonts w:cs="Arial" w:asciiTheme="majorHAnsi" w:hAnsiTheme="majorHAnsi"/>
                <w:color w:val="222222"/>
                <w:sz w:val="22"/>
                <w:szCs w:val="22"/>
                <w:shd w:val="clear" w:color="auto" w:fill="FFFFFF"/>
              </w:rPr>
            </w:pPr>
            <w:r w:rsidRPr="00525158">
              <w:rPr>
                <w:rFonts w:cs="Arial" w:asciiTheme="majorHAnsi" w:hAnsiTheme="majorHAnsi"/>
                <w:color w:val="222222"/>
                <w:sz w:val="22"/>
                <w:szCs w:val="22"/>
                <w:shd w:val="clear" w:color="auto" w:fill="FFFFFF"/>
              </w:rPr>
              <w:t>I, D</w:t>
            </w: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BAB0D02" w14:textId="43571549">
            <w:pPr>
              <w:pStyle w:val="NormalWeb"/>
              <w:spacing w:before="240" w:beforeAutospacing="0" w:after="0" w:afterAutospacing="0"/>
              <w:jc w:val="center"/>
              <w:rPr>
                <w:rFonts w:cs="Arial" w:asciiTheme="majorHAnsi" w:hAnsiTheme="majorHAnsi"/>
                <w:color w:val="222222"/>
                <w:sz w:val="22"/>
                <w:szCs w:val="22"/>
                <w:shd w:val="clear" w:color="auto" w:fill="FFFFFF"/>
              </w:rPr>
            </w:pPr>
            <w:r w:rsidRPr="00525158">
              <w:rPr>
                <w:rFonts w:cs="Arial" w:asciiTheme="majorHAnsi" w:hAnsiTheme="majorHAnsi"/>
                <w:color w:val="222222"/>
                <w:sz w:val="22"/>
                <w:szCs w:val="22"/>
                <w:shd w:val="clear" w:color="auto" w:fill="FFFFFF"/>
              </w:rPr>
              <w:t>D</w:t>
            </w: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2C1EDB12" w14:textId="77777777">
            <w:pPr>
              <w:pStyle w:val="NormalWeb"/>
              <w:spacing w:before="240" w:beforeAutospacing="0" w:after="0" w:afterAutospacing="0"/>
              <w:jc w:val="center"/>
              <w:rPr>
                <w:rFonts w:cs="Arial" w:asciiTheme="majorHAnsi" w:hAnsiTheme="majorHAnsi"/>
                <w:color w:val="222222"/>
                <w:sz w:val="22"/>
                <w:szCs w:val="22"/>
                <w:shd w:val="clear" w:color="auto" w:fill="FFFFFF"/>
              </w:rPr>
            </w:pP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2CC99569" w14:textId="77777777">
            <w:pPr>
              <w:pStyle w:val="REL15page-boxtext"/>
              <w:spacing w:after="0"/>
            </w:pPr>
            <w:r w:rsidRPr="00525158">
              <w:rPr>
                <w:color w:val="000000"/>
                <w:shd w:val="clear" w:color="auto" w:fill="FFFFFF"/>
              </w:rPr>
              <w:t xml:space="preserve">The S will be responsible </w:t>
            </w:r>
            <w:r w:rsidRPr="00525158">
              <w:rPr>
                <w:shd w:val="clear" w:color="auto" w:fill="FFFFFF"/>
              </w:rPr>
              <w:t>for the evaluation of department personnel appointed by the S. </w:t>
            </w:r>
          </w:p>
          <w:p w:rsidRPr="00525158" w:rsidR="00085744" w:rsidP="00085744" w:rsidRDefault="00085744" w14:paraId="4C75AFA4" w14:textId="77777777">
            <w:pPr>
              <w:pStyle w:val="REL15page-boxtext"/>
              <w:spacing w:after="0"/>
            </w:pPr>
            <w:r w:rsidRPr="00525158">
              <w:rPr>
                <w:color w:val="000000"/>
                <w:shd w:val="clear" w:color="auto" w:fill="FFFFFF"/>
              </w:rPr>
              <w:t>The P will conduct evaluations, consistent with the standards developed by the SC.</w:t>
            </w:r>
          </w:p>
          <w:p w:rsidRPr="00525158" w:rsidR="00085744" w:rsidP="00085744" w:rsidRDefault="00085744" w14:paraId="36C7171C" w14:textId="59DFFFE4">
            <w:pPr>
              <w:pStyle w:val="REL15page-boxtext"/>
              <w:spacing w:after="0"/>
              <w:rPr>
                <w:shd w:val="clear" w:color="auto" w:fill="FFFFFF"/>
              </w:rPr>
            </w:pPr>
            <w:r w:rsidRPr="00525158">
              <w:rPr>
                <w:color w:val="000000"/>
                <w:shd w:val="clear" w:color="auto" w:fill="FFFFFF"/>
              </w:rPr>
              <w:t>With district leadership, Ps will develop performance review plans for the school and for individual teachers.</w:t>
            </w:r>
          </w:p>
        </w:tc>
      </w:tr>
      <w:tr w:rsidRPr="00525158" w:rsidR="00085744" w:rsidTr="00085744" w14:paraId="62554640" w14:textId="77777777">
        <w:trPr>
          <w:trHeight w:val="285"/>
        </w:trPr>
        <w:tc>
          <w:tcPr>
            <w:tcW w:w="10070" w:type="dxa"/>
            <w:gridSpan w:val="7"/>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0898A096" w14:textId="5D552A82">
            <w:pPr>
              <w:pStyle w:val="REL15page-boxtext"/>
              <w:spacing w:after="0"/>
              <w:jc w:val="center"/>
              <w:rPr>
                <w:shd w:val="clear" w:color="auto" w:fill="FFFFFF"/>
              </w:rPr>
            </w:pPr>
            <w:r w:rsidRPr="00525158">
              <w:rPr>
                <w:shd w:val="clear" w:color="auto" w:fill="FFFFFF"/>
              </w:rPr>
              <w:t>INSTRUCTION</w:t>
            </w:r>
          </w:p>
        </w:tc>
      </w:tr>
      <w:tr w:rsidRPr="00525158" w:rsidR="00085744" w:rsidTr="00085744" w14:paraId="5D60F659" w14:textId="77777777">
        <w:trPr>
          <w:trHeight w:val="717"/>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038D351E" w14:textId="295F0C53">
            <w:pPr>
              <w:pStyle w:val="NormalWeb"/>
              <w:spacing w:before="24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5B3B7300" w14:textId="3E688E9D">
            <w:pPr>
              <w:pStyle w:val="NormalWeb"/>
              <w:spacing w:before="24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 G</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12B79C32" w14:textId="4C33FB4B">
            <w:pPr>
              <w:pStyle w:val="NormalWeb"/>
              <w:spacing w:before="24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28EFF1CC" w14:textId="013C596C">
            <w:pPr>
              <w:pStyle w:val="NormalWeb"/>
              <w:spacing w:before="24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 D</w:t>
            </w: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181BEB77" w14:textId="033F2A4D">
            <w:pPr>
              <w:pStyle w:val="NormalWeb"/>
              <w:spacing w:before="24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I </w:t>
            </w: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085744" w:rsidP="00085744" w:rsidRDefault="00085744" w14:paraId="353F40E7" w14:textId="77777777">
            <w:pPr>
              <w:pStyle w:val="REL15page-boxtext"/>
              <w:spacing w:after="0"/>
              <w:rPr>
                <w:shd w:val="clear" w:color="auto" w:fill="FFFFFF"/>
              </w:rPr>
            </w:pPr>
            <w:r w:rsidRPr="00525158">
              <w:rPr>
                <w:shd w:val="clear" w:color="auto" w:fill="FFFFFF"/>
              </w:rPr>
              <w:t>The S recommends educational plans, policies, and programs to meet the needs of the district and policies governing curriculum, courses of instruction, textbooks, and transportation of students. The SC establishes policies governing curriculum, courses of instruction, and textbooks. The C recommends to the board an outline of the subjects and courses of study and the instructional standards for elementary and secondary schools. The SIT makes recommendations to the P for the development, implementation, and assessment of a curriculum accommodation plan.</w:t>
            </w:r>
          </w:p>
          <w:p w:rsidR="00085744" w:rsidP="00085744" w:rsidRDefault="00085744" w14:paraId="2CE3CBE9" w14:textId="77777777">
            <w:pPr>
              <w:pStyle w:val="REL15page-boxtext"/>
              <w:spacing w:after="0"/>
              <w:rPr>
                <w:shd w:val="clear" w:color="auto" w:fill="FFFFFF"/>
              </w:rPr>
            </w:pPr>
          </w:p>
          <w:p w:rsidRPr="00525158" w:rsidR="00085744" w:rsidP="00085744" w:rsidRDefault="00085744" w14:paraId="0224EB3B" w14:textId="6570A12B">
            <w:pPr>
              <w:pStyle w:val="REL15page-boxtext"/>
              <w:spacing w:after="0"/>
            </w:pPr>
          </w:p>
        </w:tc>
      </w:tr>
      <w:tr w:rsidRPr="00525158" w:rsidR="00085744" w:rsidTr="002568EE" w14:paraId="4C6A7C3B" w14:textId="77777777">
        <w:trPr>
          <w:trHeight w:val="190"/>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085744" w:rsidP="00085744" w:rsidRDefault="00085744" w14:paraId="36E3636F" w14:textId="7AB160DB">
            <w:pPr>
              <w:pStyle w:val="REL15page-boxtext"/>
              <w:spacing w:after="0"/>
              <w:jc w:val="center"/>
              <w:rPr>
                <w:color w:val="000000"/>
              </w:rPr>
            </w:pPr>
            <w:r w:rsidRPr="00085744">
              <w:rPr>
                <w:rFonts w:cs="Arial" w:asciiTheme="majorHAnsi" w:hAnsiTheme="majorHAnsi"/>
                <w:color w:val="222222"/>
              </w:rPr>
              <w:lastRenderedPageBreak/>
              <w:t>PROFESSIONAL DEVELOPMENT</w:t>
            </w:r>
          </w:p>
        </w:tc>
      </w:tr>
      <w:tr w:rsidRPr="00525158" w:rsidR="00085744" w:rsidTr="00085744" w14:paraId="65112AC0" w14:textId="77777777">
        <w:trPr>
          <w:trHeight w:val="753"/>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ABB3A46" w14:textId="251B1191">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G</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BB75AF5" w14:textId="510074ED">
            <w:pPr>
              <w:pStyle w:val="NormalWeb"/>
              <w:spacing w:before="0" w:beforeAutospacing="0" w:after="0" w:afterAutospacing="0"/>
              <w:jc w:val="center"/>
              <w:rPr>
                <w:rFonts w:asciiTheme="majorHAnsi" w:hAnsiTheme="majorHAnsi"/>
                <w:sz w:val="22"/>
                <w:szCs w:val="22"/>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04294672" w14:textId="7157D12C">
            <w:pPr>
              <w:pStyle w:val="NormalWeb"/>
              <w:spacing w:before="0" w:beforeAutospacing="0" w:after="0" w:afterAutospacing="0"/>
              <w:jc w:val="center"/>
              <w:rPr>
                <w:rFonts w:asciiTheme="majorHAnsi" w:hAnsiTheme="majorHAnsi"/>
                <w:sz w:val="22"/>
                <w:szCs w:val="22"/>
              </w:rPr>
            </w:pP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E8023EF" w14:textId="3C284E7C">
            <w:pPr>
              <w:pStyle w:val="NormalWeb"/>
              <w:spacing w:before="0" w:beforeAutospacing="0" w:after="0" w:afterAutospacing="0"/>
              <w:jc w:val="center"/>
              <w:rPr>
                <w:rFonts w:asciiTheme="majorHAnsi" w:hAnsiTheme="majorHAnsi"/>
                <w:sz w:val="22"/>
                <w:szCs w:val="22"/>
              </w:rPr>
            </w:pP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54EF5B38" w14:textId="66B801C2">
            <w:pPr>
              <w:pStyle w:val="NormalWeb"/>
              <w:spacing w:before="0" w:beforeAutospacing="0" w:after="0" w:afterAutospacing="0"/>
              <w:jc w:val="center"/>
              <w:rPr>
                <w:rFonts w:asciiTheme="majorHAnsi" w:hAnsiTheme="majorHAnsi"/>
                <w:sz w:val="22"/>
                <w:szCs w:val="22"/>
              </w:rPr>
            </w:pP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2568EE" w:rsidR="00085744" w:rsidP="00085744" w:rsidRDefault="00085744" w14:paraId="7D8B538C" w14:textId="79F6B68E">
            <w:pPr>
              <w:pStyle w:val="REL15page-boxtext"/>
              <w:spacing w:after="0"/>
              <w:rPr>
                <w:color w:val="000000"/>
              </w:rPr>
            </w:pPr>
            <w:r w:rsidRPr="00525158">
              <w:rPr>
                <w:shd w:val="clear" w:color="auto" w:fill="FFFFFF"/>
              </w:rPr>
              <w:t xml:space="preserve">Each year, the </w:t>
            </w:r>
            <w:r w:rsidRPr="00525158">
              <w:rPr>
                <w:color w:val="000000"/>
                <w:shd w:val="clear" w:color="auto" w:fill="FFFFFF"/>
              </w:rPr>
              <w:t>C prepares a plan for providing statewide assistance in the preparation and implementation of professional development plans. No further guidance is provided within the law. </w:t>
            </w:r>
          </w:p>
        </w:tc>
      </w:tr>
      <w:tr w:rsidRPr="00525158" w:rsidR="00085744" w:rsidTr="002568EE" w14:paraId="1069A1F2" w14:textId="77777777">
        <w:trPr>
          <w:trHeight w:val="307"/>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085744" w:rsidP="00085744" w:rsidRDefault="00085744" w14:paraId="3BA3A7D0" w14:textId="07AEC6A3">
            <w:pPr>
              <w:pStyle w:val="REL15page-boxtext"/>
              <w:spacing w:after="0"/>
              <w:jc w:val="center"/>
              <w:rPr>
                <w:shd w:val="clear" w:color="auto" w:fill="FFFFFF"/>
              </w:rPr>
            </w:pPr>
            <w:r w:rsidRPr="00525158">
              <w:rPr>
                <w:color w:val="000000"/>
                <w:shd w:val="clear" w:color="auto" w:fill="FFFFFF"/>
              </w:rPr>
              <w:t>SCHEDULING</w:t>
            </w:r>
          </w:p>
        </w:tc>
      </w:tr>
      <w:tr w:rsidRPr="00525158" w:rsidR="00085744" w:rsidTr="00085744" w14:paraId="0F467E09" w14:textId="77777777">
        <w:trPr>
          <w:trHeight w:val="492"/>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0848F6A1" w14:textId="45F4D657">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 G</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722A2752" w14:textId="5CCF9754">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563374C4" w14:textId="22ED558C">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A</w:t>
            </w: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0F136656" w14:textId="05F7A225">
            <w:pPr>
              <w:spacing w:after="0"/>
              <w:rPr>
                <w:rFonts w:asciiTheme="majorHAnsi" w:hAnsiTheme="majorHAnsi"/>
              </w:rPr>
            </w:pPr>
            <w:r w:rsidRPr="00525158">
              <w:rPr>
                <w:rFonts w:cs="Arial" w:asciiTheme="majorHAnsi" w:hAnsiTheme="majorHAnsi"/>
                <w:color w:val="222222"/>
                <w:shd w:val="clear" w:color="auto" w:fill="FFFFFF"/>
              </w:rPr>
              <w:t>D </w:t>
            </w: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7649B0A1" w14:textId="08142775">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040A03F5" w14:textId="083A67F5">
            <w:pPr>
              <w:pStyle w:val="REL15page-boxtext"/>
              <w:spacing w:after="0"/>
            </w:pPr>
            <w:r w:rsidRPr="00525158">
              <w:rPr>
                <w:color w:val="000000"/>
                <w:shd w:val="clear" w:color="auto" w:fill="FFFFFF"/>
              </w:rPr>
              <w:t>In the EAA, the C recommends the basic subjects and courses of study to be taught and the instructional standards to be maintained in the public elementary and secondary schools in the state. The P retains control of scheduling, under the direction of the S.</w:t>
            </w:r>
          </w:p>
        </w:tc>
      </w:tr>
      <w:tr w:rsidRPr="00525158" w:rsidR="00085744" w:rsidTr="002568EE" w14:paraId="31E912D3" w14:textId="77777777">
        <w:trPr>
          <w:trHeight w:val="352"/>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085744" w:rsidP="00085744" w:rsidRDefault="00085744" w14:paraId="4BF5DB40" w14:textId="0B04A594">
            <w:pPr>
              <w:pStyle w:val="REL15page-boxtext"/>
              <w:spacing w:after="0"/>
              <w:jc w:val="center"/>
              <w:rPr>
                <w:color w:val="000000"/>
                <w:shd w:val="clear" w:color="auto" w:fill="FFFFFF"/>
              </w:rPr>
            </w:pPr>
            <w:r w:rsidRPr="00085744">
              <w:rPr>
                <w:rFonts w:cs="Arial" w:asciiTheme="majorHAnsi" w:hAnsiTheme="majorHAnsi"/>
                <w:color w:val="222222"/>
              </w:rPr>
              <w:t>STAFF CONFIGURATIONS &amp; ASSIGNMENTS</w:t>
            </w:r>
          </w:p>
        </w:tc>
      </w:tr>
      <w:tr w:rsidRPr="00525158" w:rsidR="00085744" w:rsidTr="00085744" w14:paraId="5CBB6725" w14:textId="77777777">
        <w:trPr>
          <w:trHeight w:val="75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0EB52571" w14:textId="4C50E75F">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566A0CC8" w14:textId="56C901B9">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G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3D793F5B" w14:textId="78540AB8">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D</w:t>
            </w: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6F8052B5" w14:textId="07C18DAA">
            <w:pPr>
              <w:pStyle w:val="NormalWeb"/>
              <w:spacing w:before="0" w:beforeAutospacing="0" w:after="0" w:afterAutospacing="0"/>
              <w:jc w:val="center"/>
              <w:rPr>
                <w:rFonts w:asciiTheme="majorHAnsi" w:hAnsiTheme="majorHAnsi"/>
                <w:sz w:val="22"/>
                <w:szCs w:val="22"/>
              </w:rPr>
            </w:pP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28F1E2FD" w14:textId="4B2C1FFE">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629DD9DA" w14:textId="76D42385">
            <w:pPr>
              <w:pStyle w:val="REL15page-boxtext"/>
              <w:spacing w:after="0"/>
            </w:pPr>
            <w:r w:rsidRPr="00525158">
              <w:rPr>
                <w:shd w:val="clear" w:color="auto" w:fill="FFFFFF"/>
              </w:rPr>
              <w:t>The S oversees the personnel function of the school department, consistent with personnel standards, policies, and the table of organization established by the SC.</w:t>
            </w:r>
          </w:p>
        </w:tc>
      </w:tr>
      <w:tr w:rsidRPr="00525158" w:rsidR="00085744" w:rsidTr="002568EE" w14:paraId="372525E8" w14:textId="77777777">
        <w:trPr>
          <w:trHeight w:val="370"/>
        </w:trPr>
        <w:tc>
          <w:tcPr>
            <w:tcW w:w="10070" w:type="dxa"/>
            <w:gridSpan w:val="7"/>
            <w:tcBorders>
              <w:top w:val="single" w:color="000000" w:sz="8" w:space="0"/>
              <w:left w:val="single" w:color="000000" w:sz="8" w:space="0"/>
              <w:bottom w:val="single" w:color="000000" w:sz="8" w:space="0"/>
              <w:right w:val="single" w:color="000000" w:sz="8" w:space="0"/>
            </w:tcBorders>
            <w:shd w:val="clear" w:color="auto" w:fill="FFFFFF" w:themeFill="background1"/>
          </w:tcPr>
          <w:p w:rsidRPr="00525158" w:rsidR="00085744" w:rsidP="00085744" w:rsidRDefault="00085744" w14:paraId="05876B1F" w14:textId="78AD673F">
            <w:pPr>
              <w:pStyle w:val="REL15page-boxtext"/>
              <w:spacing w:after="0"/>
              <w:jc w:val="center"/>
              <w:rPr>
                <w:color w:val="000000"/>
                <w:shd w:val="clear" w:color="auto" w:fill="FFFFFF"/>
              </w:rPr>
            </w:pPr>
            <w:r w:rsidRPr="00085744">
              <w:rPr>
                <w:rFonts w:cs="Arial" w:asciiTheme="majorHAnsi" w:hAnsiTheme="majorHAnsi"/>
                <w:color w:val="222222"/>
              </w:rPr>
              <w:t>STAFF HIRING &amp; DISMISSALS</w:t>
            </w:r>
          </w:p>
        </w:tc>
      </w:tr>
      <w:tr w:rsidRPr="00525158" w:rsidR="00085744" w:rsidTr="00085744" w14:paraId="6C639B9A" w14:textId="77777777">
        <w:trPr>
          <w:trHeight w:val="75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085744" w:rsidP="00085744" w:rsidRDefault="00085744" w14:paraId="324045CF" w14:textId="2F5ED845">
            <w:pPr>
              <w:spacing w:after="0"/>
              <w:rPr>
                <w:rFonts w:asciiTheme="majorHAnsi" w:hAnsiTheme="majorHAnsi"/>
              </w:rPr>
            </w:pPr>
            <w:r w:rsidRPr="00525158">
              <w:rPr>
                <w:rFonts w:cs="Arial" w:asciiTheme="majorHAnsi" w:hAnsiTheme="majorHAnsi"/>
                <w:color w:val="222222"/>
                <w:shd w:val="clear" w:color="auto" w:fill="FFFFFF"/>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66C2D942" w14:textId="649BA229">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5C15A89E" w14:textId="41A8E998">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 xml:space="preserve"> A</w:t>
            </w:r>
          </w:p>
        </w:tc>
        <w:tc>
          <w:tcPr>
            <w:tcW w:w="4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525158" w:rsidR="00085744" w:rsidP="00085744" w:rsidRDefault="00085744" w14:paraId="45F2A7F7" w14:textId="081638E0">
            <w:pPr>
              <w:pStyle w:val="NormalWeb"/>
              <w:spacing w:before="0" w:beforeAutospacing="0" w:after="0" w:afterAutospacing="0"/>
              <w:jc w:val="center"/>
              <w:rPr>
                <w:rFonts w:asciiTheme="majorHAnsi" w:hAnsiTheme="majorHAnsi"/>
                <w:sz w:val="22"/>
                <w:szCs w:val="22"/>
              </w:rPr>
            </w:pPr>
            <w:r w:rsidRPr="00525158">
              <w:rPr>
                <w:rFonts w:cs="Arial" w:asciiTheme="majorHAnsi" w:hAnsiTheme="majorHAnsi"/>
                <w:color w:val="222222"/>
                <w:sz w:val="22"/>
                <w:szCs w:val="22"/>
                <w:shd w:val="clear" w:color="auto" w:fill="FFFFFF"/>
              </w:rPr>
              <w:t>D</w:t>
            </w:r>
          </w:p>
        </w:tc>
        <w:tc>
          <w:tcPr>
            <w:tcW w:w="4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085744" w:rsidP="00085744" w:rsidRDefault="00085744" w14:paraId="09227E28" w14:textId="579095E2">
            <w:pPr>
              <w:spacing w:after="0"/>
              <w:rPr>
                <w:rFonts w:asciiTheme="majorHAnsi" w:hAnsiTheme="majorHAnsi"/>
              </w:rPr>
            </w:pPr>
            <w:r w:rsidRPr="00525158">
              <w:rPr>
                <w:rFonts w:cs="Arial" w:asciiTheme="majorHAnsi" w:hAnsiTheme="majorHAnsi"/>
                <w:color w:val="222222"/>
                <w:shd w:val="clear" w:color="auto" w:fill="FFFFFF"/>
              </w:rPr>
              <w:t>I </w:t>
            </w:r>
          </w:p>
        </w:tc>
        <w:tc>
          <w:tcPr>
            <w:tcW w:w="79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25158" w:rsidR="00085744" w:rsidP="00085744" w:rsidRDefault="00085744" w14:paraId="1C726A45" w14:textId="60D2D4E5">
            <w:pPr>
              <w:pStyle w:val="REL15page-boxtext"/>
              <w:spacing w:after="0"/>
            </w:pPr>
            <w:r w:rsidRPr="00525158">
              <w:rPr>
                <w:color w:val="000000"/>
                <w:shd w:val="clear" w:color="auto" w:fill="FFFFFF"/>
              </w:rPr>
              <w:t>In consultation with the SIT, the P recommends the hiring and termination of school-based staff, consistent with district personnel policies, collective bargaining agreements, and budgetary restrictions, and subject to approval of the S.</w:t>
            </w:r>
          </w:p>
        </w:tc>
      </w:tr>
    </w:tbl>
    <w:p w:rsidRPr="00525158" w:rsidR="001E7E54" w:rsidP="008A46DD" w:rsidRDefault="001E7E54" w14:paraId="5E72FEF9" w14:textId="5BACA6DD">
      <w:pPr>
        <w:pStyle w:val="REL15page-bodytext"/>
      </w:pPr>
    </w:p>
    <w:sectPr w:rsidRPr="00525158" w:rsidR="001E7E54" w:rsidSect="008377F8">
      <w:pgSz w:w="12240" w:h="15840" w:orient="portrait"/>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BJ" w:author="Bailey, Jessica" w:date="2020-11-18T12:35:00Z" w:id="8">
    <w:p w:rsidR="00D47423" w:rsidRDefault="00D47423" w14:paraId="6D8E91ED" w14:textId="5C5CAEE6">
      <w:pPr>
        <w:pStyle w:val="CommentText"/>
      </w:pPr>
      <w:r>
        <w:rPr>
          <w:rStyle w:val="CommentReference"/>
        </w:rPr>
        <w:annotationRef/>
      </w:r>
      <w:r>
        <w:t>Kelvin said: I'd like to be cautious on this one. Curriculum decisions rest with the superintendent and principal. We need to define a narrow scope here, which means defining what we mean by curriculum accommodation plan.</w:t>
      </w:r>
    </w:p>
  </w:comment>
  <w:comment w:initials="BJ" w:author="Bailey, Jessica" w:date="2020-11-19T12:38:00Z" w:id="9">
    <w:p w:rsidR="00D47423" w:rsidRDefault="00D47423" w14:paraId="5E60F7E9" w14:textId="676CBFEC">
      <w:pPr>
        <w:pStyle w:val="CommentText"/>
      </w:pPr>
      <w:r>
        <w:rPr>
          <w:rStyle w:val="CommentReference"/>
        </w:rPr>
        <w:annotationRef/>
      </w:r>
      <w:r>
        <w:t xml:space="preserve">Note that I’ve reviewed the law again, now that we have a definition from MA. The curriculum accommodation plan is really about a plan that documents differentiation strategies and other such strategies for curricula used in the schools. </w:t>
      </w:r>
    </w:p>
    <w:p w:rsidR="00D47423" w:rsidRDefault="00D47423" w14:paraId="520B9BC5" w14:textId="1EDB93AE">
      <w:pPr>
        <w:pStyle w:val="CommentText"/>
      </w:pPr>
    </w:p>
    <w:p w:rsidR="00D47423" w:rsidRDefault="00D47423" w14:paraId="68BD3B79" w14:textId="14702EE2">
      <w:pPr>
        <w:pStyle w:val="CommentText"/>
      </w:pPr>
      <w:r>
        <w:t xml:space="preserve">In MA the district is responsible for implementing this plan. In the RI law this plan is not mentioned in regard to the Superintendent or School Committee. Pascale and I think it makes sense to keep the development and implementation of this plan at the school level. Therefore, you can see that there is not an arrow that goes from the principal to the superintendent.  The roles of the superintendent and school committee relate to actual curriculum. </w:t>
      </w:r>
    </w:p>
    <w:p w:rsidR="00D47423" w:rsidRDefault="00D47423" w14:paraId="2EC35B36" w14:textId="59CE4145">
      <w:pPr>
        <w:pStyle w:val="CommentText"/>
      </w:pPr>
    </w:p>
    <w:p w:rsidR="00D47423" w:rsidRDefault="00D47423" w14:paraId="58AADDCA" w14:textId="43CC5D4E">
      <w:pPr>
        <w:pStyle w:val="CommentText"/>
      </w:pPr>
      <w:r>
        <w:t>Does it make sense to have the graphic like this? Or another option would be to simply say that the superintendent and school committee don’t have a role with the curriculum accommodation plan.</w:t>
      </w:r>
    </w:p>
  </w:comment>
  <w:comment w:initials="BG" w:author="Bock, Georgia" w:date="2021-01-11T10:48:00Z" w:id="10">
    <w:p w:rsidR="00D47423" w:rsidP="000B15CF" w:rsidRDefault="00D47423" w14:paraId="3F0F7D39" w14:textId="567F8EA6">
      <w:pPr>
        <w:pStyle w:val="CommentText"/>
      </w:pPr>
      <w:r>
        <w:rPr>
          <w:rStyle w:val="CommentReference"/>
        </w:rPr>
        <w:annotationRef/>
      </w:r>
      <w:r>
        <w:t>Lisa included some feedback to reference the curriculum legislation. I’ve added that reference in the note and amended the text in the school committee section.</w:t>
      </w:r>
    </w:p>
  </w:comment>
  <w:comment w:initials="BJ" w:author="Bailey, Jessica" w:date="2021-02-10T10:54:00Z" w:id="11">
    <w:p w:rsidR="00D47423" w:rsidRDefault="00D47423" w14:paraId="257EB801" w14:textId="7A503295">
      <w:pPr>
        <w:pStyle w:val="CommentText"/>
      </w:pPr>
      <w:r>
        <w:rPr>
          <w:rStyle w:val="CommentReference"/>
        </w:rPr>
        <w:annotationRef/>
      </w:r>
      <w:r w:rsidRPr="004E5C76">
        <w:rPr>
          <w:highlight w:val="yellow"/>
        </w:rPr>
        <w:t>Kelvin, Jen, Drew – please decide whether you want to include this graphic in the guidance doc. If not, then we’ll need to renumber the following figures.</w:t>
      </w:r>
    </w:p>
  </w:comment>
  <w:comment w:initials="MA" w:author="Milligan, Andrew" w:date="2021-02-10T11:36:00Z" w:id="12">
    <w:p w:rsidR="00D47423" w:rsidRDefault="00D47423" w14:paraId="7348751D" w14:textId="2EFEAF60">
      <w:pPr>
        <w:pStyle w:val="CommentText"/>
      </w:pPr>
      <w:r>
        <w:rPr>
          <w:rStyle w:val="CommentReference"/>
        </w:rPr>
        <w:annotationRef/>
      </w:r>
      <w:r>
        <w:t>I think we should keep it – I find it helpful.</w:t>
      </w:r>
    </w:p>
  </w:comment>
  <w:comment w:initials="MA" w:author="Milligan, Andrew" w:date="2021-02-16T11:00:00Z" w:id="13">
    <w:p w:rsidR="00796ED5" w:rsidRDefault="00796ED5" w14:paraId="2F3C1C59" w14:textId="675A9C42">
      <w:pPr>
        <w:pStyle w:val="CommentText"/>
      </w:pPr>
      <w:r>
        <w:rPr>
          <w:rStyle w:val="CommentReference"/>
        </w:rPr>
        <w:annotationRef/>
      </w:r>
      <w:r>
        <w:t>This is in here as an image, so we can only superimpose revisions, unless whoever designed it in the first place can get to the original editable image and make changes.</w:t>
      </w:r>
      <w:r w:rsidR="00B142AF">
        <w:t xml:space="preserve"> </w:t>
      </w:r>
    </w:p>
    <w:p w:rsidR="00B142AF" w:rsidRDefault="00B142AF" w14:paraId="1A297907" w14:textId="11AE3F46">
      <w:pPr>
        <w:pStyle w:val="CommentText"/>
      </w:pPr>
      <w:r>
        <w:t xml:space="preserve"> Kelvin and Jen want clear delineation that SITs and leaders are responsible for accommodation plans, not general curricular decisions.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E91ED" w15:done="0"/>
  <w15:commentEx w15:paraId="58AADDCA" w15:paraIdParent="6D8E91ED" w15:done="0"/>
  <w15:commentEx w15:paraId="3F0F7D39" w15:paraIdParent="6D8E91ED" w15:done="0"/>
  <w15:commentEx w15:paraId="257EB801" w15:paraIdParent="6D8E91ED" w15:done="0"/>
  <w15:commentEx w15:paraId="7348751D" w15:paraIdParent="6D8E91ED" w15:done="0"/>
  <w15:commentEx w15:paraId="1A297907" w15:paraIdParent="6D8E91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AB80" w16cex:dateUtc="2021-01-11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8FBC8E" w16cid:durableId="236F5D8F"/>
  <w16cid:commentId w16cid:paraId="11418C26" w16cid:durableId="236F5D90"/>
  <w16cid:commentId w16cid:paraId="6D8E91ED" w16cid:durableId="236F5D91"/>
  <w16cid:commentId w16cid:paraId="58AADDCA" w16cid:durableId="236F5D92"/>
  <w16cid:commentId w16cid:paraId="3F0F7D39" w16cid:durableId="23A6AB80"/>
  <w16cid:commentId w16cid:paraId="2733E1A4" w16cid:durableId="236F5D93"/>
  <w16cid:commentId w16cid:paraId="374CB6E4" w16cid:durableId="236F5D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23" w:rsidRDefault="00D47423" w14:paraId="7A020242" w14:textId="77777777">
      <w:pPr>
        <w:spacing w:after="0" w:line="240" w:lineRule="auto"/>
      </w:pPr>
      <w:r>
        <w:separator/>
      </w:r>
    </w:p>
  </w:endnote>
  <w:endnote w:type="continuationSeparator" w:id="0">
    <w:p w:rsidR="00D47423" w:rsidRDefault="00D47423" w14:paraId="1ABAB9F2" w14:textId="77777777">
      <w:pPr>
        <w:spacing w:after="0" w:line="240" w:lineRule="auto"/>
      </w:pPr>
      <w:r>
        <w:continuationSeparator/>
      </w:r>
    </w:p>
  </w:endnote>
  <w:endnote w:type="continuationNotice" w:id="1">
    <w:p w:rsidR="00C95BB1" w:rsidRDefault="00C95BB1" w14:paraId="228E3E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SoeiKakugothicUB">
    <w:panose1 w:val="00000000000000000000"/>
    <w:charset w:val="00"/>
    <w:family w:val="roman"/>
    <w:notTrueType/>
    <w:pitch w:val="default"/>
  </w:font>
  <w:font w:name="Aharoni">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23" w:rsidRDefault="00D47423" w14:paraId="725D127D" w14:textId="2AB7D6BE">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1999369812"/>
      <w:docPartObj>
        <w:docPartGallery w:val="Page Numbers (Bottom of Page)"/>
        <w:docPartUnique/>
      </w:docPartObj>
    </w:sdtPr>
    <w:sdtEndPr/>
    <w:sdtContent>
      <w:p w:rsidR="00D47423" w:rsidRDefault="00D47423" w14:paraId="0ABD7BF2" w14:textId="18421E6C">
        <w:pPr>
          <w:pStyle w:val="Footer"/>
          <w:jc w:val="center"/>
        </w:pPr>
        <w:r>
          <w:rPr>
            <w:noProof/>
          </w:rPr>
          <mc:AlternateContent>
            <mc:Choice Requires="wpg">
              <w:drawing>
                <wp:inline distT="0" distB="0" distL="0" distR="0" wp14:anchorId="2543B6C8" wp14:editId="2E513AEB">
                  <wp:extent cx="418465" cy="221615"/>
                  <wp:effectExtent l="0" t="0" r="63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423" w:rsidRDefault="00D47423" w14:paraId="5DD25046" w14:textId="15CBC23A">
                                <w:pPr>
                                  <w:jc w:val="center"/>
                                  <w:rPr>
                                    <w:szCs w:val="18"/>
                                  </w:rPr>
                                </w:pPr>
                                <w:r>
                                  <w:fldChar w:fldCharType="begin"/>
                                </w:r>
                                <w:r>
                                  <w:instrText xml:space="preserve"> PAGE    \* MERGEFORMAT </w:instrText>
                                </w:r>
                                <w:r>
                                  <w:fldChar w:fldCharType="separate"/>
                                </w:r>
                                <w:r w:rsidRPr="007D0CC3" w:rsidR="007D0CC3">
                                  <w:rPr>
                                    <w:i/>
                                    <w:iCs/>
                                    <w:noProof/>
                                    <w:sz w:val="18"/>
                                    <w:szCs w:val="18"/>
                                  </w:rPr>
                                  <w:t>4</w:t>
                                </w:r>
                                <w:r>
                                  <w:rPr>
                                    <w:i/>
                                    <w:iCs/>
                                    <w:noProof/>
                                    <w:sz w:val="18"/>
                                    <w:szCs w:val="18"/>
                                  </w:rPr>
                                  <w:fldChar w:fldCharType="end"/>
                                </w:r>
                              </w:p>
                            </w:txbxContent>
                          </wps:txbx>
                          <wps:bodyPr rot="0" vert="horz" wrap="square" lIns="0" tIns="0" rIns="0" bIns="0" anchor="ctr" anchorCtr="0" upright="1">
                            <a:noAutofit/>
                          </wps:bodyPr>
                        </wps:wsp>
                        <wpg:grpSp>
                          <wpg:cNvPr id="23" name="Group 64"/>
                          <wpg:cNvGrpSpPr>
                            <a:grpSpLocks/>
                          </wpg:cNvGrpSpPr>
                          <wpg:grpSpPr bwMode="auto">
                            <a:xfrm>
                              <a:off x="5494" y="739"/>
                              <a:ext cx="372" cy="72"/>
                              <a:chOff x="5486" y="739"/>
                              <a:chExt cx="372" cy="72"/>
                            </a:xfrm>
                          </wpg:grpSpPr>
                          <wps:wsp>
                            <wps:cNvPr id="2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w14:anchorId="072F73A5">
                <v:group id="Group 21" style="width:32.95pt;height:17.45pt;mso-position-horizontal-relative:char;mso-position-vertical-relative:line" coordsize="659,349" coordorigin="5351,739" o:spid="_x0000_s1031" w14:anchorId="2543B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E3iJMAS&#10;BAAAIB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style="position:absolute;left:5351;top:800;width:659;height:288;visibility:visible;mso-wrap-style:square;v-text-anchor:middle"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">
                    <v:textbox inset="0,0,0,0">
                      <w:txbxContent>
                        <w:p w:rsidR="00D47423" w:rsidRDefault="00D47423" w14:paraId="139575C6" w14:textId="15CBC23A">
                          <w:pPr>
                            <w:jc w:val="center"/>
                            <w:rPr>
                              <w:szCs w:val="18"/>
                            </w:rPr>
                          </w:pPr>
                          <w:r>
                            <w:fldChar w:fldCharType="begin"/>
                          </w:r>
                          <w:r>
                            <w:instrText xml:space="preserve"> PAGE    \* MERGEFORMAT </w:instrText>
                          </w:r>
                          <w:r>
                            <w:fldChar w:fldCharType="separate"/>
                          </w:r>
                          <w:r w:rsidRPr="007D0CC3" w:rsidR="007D0CC3">
                            <w:rPr>
                              <w:i/>
                              <w:iCs/>
                              <w:noProof/>
                              <w:sz w:val="18"/>
                              <w:szCs w:val="18"/>
                            </w:rPr>
                            <w:t>4</w:t>
                          </w:r>
                          <w:r>
                            <w:rPr>
                              <w:i/>
                              <w:iCs/>
                              <w:noProof/>
                              <w:sz w:val="18"/>
                              <w:szCs w:val="18"/>
                            </w:rPr>
                            <w:fldChar w:fldCharType="end"/>
                          </w:r>
                        </w:p>
                      </w:txbxContent>
                    </v:textbox>
                  </v:shape>
                  <v:group id="Group 64" style="position:absolute;left:5494;top:739;width:372;height:72" coordsize="372,72" coordorigin="5486,73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65" style="position:absolute;left:5486;top:739;width:72;height:72;visibility:visible;mso-wrap-style:square;v-text-anchor:top" o:spid="_x0000_s1034"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v:oval id="Oval 66" style="position:absolute;left:5636;top:739;width:72;height:72;visibility:visible;mso-wrap-style:square;v-text-anchor:top" o:spid="_x0000_s1035"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aHvwAAANsAAAAPAAAAZHJzL2Rvd25yZXYueG1sRI/BCsIw&#10;EETvgv8QVvCmqY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Ao1vaHvwAAANsAAAAPAAAAAAAA&#10;AAAAAAAAAAcCAABkcnMvZG93bnJldi54bWxQSwUGAAAAAAMAAwC3AAAA8wIAAAAA&#10;"/>
                    <v:oval id="Oval 67" style="position:absolute;left:5786;top:739;width:72;height:72;visibility:visible;mso-wrap-style:square;v-text-anchor:top" o:spid="_x0000_s1036"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"/>
                  </v:group>
                  <w10:anchorlock/>
                </v:group>
              </w:pict>
            </mc:Fallback>
          </mc:AlternateContent>
        </w:r>
      </w:p>
    </w:sdtContent>
  </w:sdt>
  <w:p w:rsidR="00D47423" w:rsidRDefault="00D47423" w14:paraId="36BF5821" w14:textId="77777777">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1902211019"/>
      <w:docPartObj>
        <w:docPartGallery w:val="Page Numbers (Bottom of Page)"/>
        <w:docPartUnique/>
      </w:docPartObj>
    </w:sdtPr>
    <w:sdtEndPr/>
    <w:sdtContent>
      <w:p w:rsidR="00D47423" w:rsidRDefault="00D47423" w14:paraId="052F4F99" w14:textId="67446E7B">
        <w:pPr>
          <w:pStyle w:val="Footer"/>
          <w:jc w:val="center"/>
        </w:pPr>
        <w:r>
          <w:rPr>
            <w:noProof/>
          </w:rPr>
          <mc:AlternateContent>
            <mc:Choice Requires="wpg">
              <w:drawing>
                <wp:inline distT="0" distB="0" distL="0" distR="0" wp14:anchorId="7EABC512" wp14:editId="462DE4F9">
                  <wp:extent cx="418465" cy="221615"/>
                  <wp:effectExtent l="0" t="0" r="63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6"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423" w:rsidRDefault="00D47423" w14:paraId="04B7406D" w14:textId="7C852027">
                                <w:pPr>
                                  <w:jc w:val="center"/>
                                  <w:rPr>
                                    <w:szCs w:val="18"/>
                                  </w:rPr>
                                </w:pPr>
                                <w:r>
                                  <w:fldChar w:fldCharType="begin"/>
                                </w:r>
                                <w:r>
                                  <w:instrText xml:space="preserve"> PAGE    \* MERGEFORMAT </w:instrText>
                                </w:r>
                                <w:r>
                                  <w:fldChar w:fldCharType="separate"/>
                                </w:r>
                                <w:r w:rsidRPr="007D0CC3" w:rsidR="007D0CC3">
                                  <w:rPr>
                                    <w:i/>
                                    <w:iCs/>
                                    <w:noProof/>
                                    <w:sz w:val="18"/>
                                    <w:szCs w:val="18"/>
                                  </w:rPr>
                                  <w:t>14</w:t>
                                </w:r>
                                <w:r>
                                  <w:rPr>
                                    <w:i/>
                                    <w:iCs/>
                                    <w:noProof/>
                                    <w:sz w:val="18"/>
                                    <w:szCs w:val="18"/>
                                  </w:rPr>
                                  <w:fldChar w:fldCharType="end"/>
                                </w:r>
                              </w:p>
                            </w:txbxContent>
                          </wps:txbx>
                          <wps:bodyPr rot="0" vert="horz" wrap="square" lIns="0" tIns="0" rIns="0" bIns="0" anchor="ctr" anchorCtr="0" upright="1">
                            <a:noAutofit/>
                          </wps:bodyPr>
                        </wps:wsp>
                        <wpg:grpSp>
                          <wpg:cNvPr id="17" name="Group 64"/>
                          <wpg:cNvGrpSpPr>
                            <a:grpSpLocks/>
                          </wpg:cNvGrpSpPr>
                          <wpg:grpSpPr bwMode="auto">
                            <a:xfrm>
                              <a:off x="5494" y="739"/>
                              <a:ext cx="372" cy="72"/>
                              <a:chOff x="5486" y="739"/>
                              <a:chExt cx="372" cy="72"/>
                            </a:xfrm>
                          </wpg:grpSpPr>
                          <wps:wsp>
                            <wps:cNvPr id="18"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w14:anchorId="04C6B581">
                <v:group id="Group 15" style="width:32.95pt;height:17.45pt;mso-position-horizontal-relative:char;mso-position-vertical-relative:line" coordsize="659,349" coordorigin="5351,739" o:spid="_x0000_s1037" w14:anchorId="7EABC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">
                  <v:shapetype id="_x0000_t202" coordsize="21600,21600" o:spt="202" path="m,l,21600r21600,l21600,xe">
                    <v:stroke joinstyle="miter"/>
                    <v:path gradientshapeok="t" o:connecttype="rect"/>
                  </v:shapetype>
                  <v:shape id="Text Box 63" style="position:absolute;left:5351;top:800;width:659;height:288;visibility:visible;mso-wrap-style:square;v-text-anchor:middle"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v:textbox inset="0,0,0,0">
                      <w:txbxContent>
                        <w:p w:rsidR="00D47423" w:rsidRDefault="00D47423" w14:paraId="3543F0C8" w14:textId="7C852027">
                          <w:pPr>
                            <w:jc w:val="center"/>
                            <w:rPr>
                              <w:szCs w:val="18"/>
                            </w:rPr>
                          </w:pPr>
                          <w:r>
                            <w:fldChar w:fldCharType="begin"/>
                          </w:r>
                          <w:r>
                            <w:instrText xml:space="preserve"> PAGE    \* MERGEFORMAT </w:instrText>
                          </w:r>
                          <w:r>
                            <w:fldChar w:fldCharType="separate"/>
                          </w:r>
                          <w:r w:rsidRPr="007D0CC3" w:rsidR="007D0CC3">
                            <w:rPr>
                              <w:i/>
                              <w:iCs/>
                              <w:noProof/>
                              <w:sz w:val="18"/>
                              <w:szCs w:val="18"/>
                            </w:rPr>
                            <w:t>14</w:t>
                          </w:r>
                          <w:r>
                            <w:rPr>
                              <w:i/>
                              <w:iCs/>
                              <w:noProof/>
                              <w:sz w:val="18"/>
                              <w:szCs w:val="18"/>
                            </w:rPr>
                            <w:fldChar w:fldCharType="end"/>
                          </w:r>
                        </w:p>
                      </w:txbxContent>
                    </v:textbox>
                  </v:shape>
                  <v:group id="Group 64" style="position:absolute;left:5494;top:739;width:372;height:72" coordsize="372,72" coordorigin="5486,73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65" style="position:absolute;left:5486;top:739;width:72;height:72;visibility:visible;mso-wrap-style:square;v-text-anchor:top" o:spid="_x0000_s104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"/>
                    <v:oval id="Oval 66" style="position:absolute;left:5636;top:739;width:72;height:72;visibility:visible;mso-wrap-style:square;v-text-anchor:top" o:spid="_x0000_s1041"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"/>
                    <v:oval id="Oval 67" style="position:absolute;left:5786;top:739;width:72;height:72;visibility:visible;mso-wrap-style:square;v-text-anchor:top" o:spid="_x0000_s1042"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v:group>
                  <w10:anchorlock/>
                </v:group>
              </w:pict>
            </mc:Fallback>
          </mc:AlternateContent>
        </w:r>
      </w:p>
    </w:sdtContent>
  </w:sdt>
  <w:p w:rsidR="00D47423" w:rsidRDefault="00D47423" w14:paraId="54F9EC67" w14:textId="147B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23" w:rsidRDefault="00D47423" w14:paraId="7C6302B7" w14:textId="77777777">
      <w:pPr>
        <w:spacing w:after="0" w:line="240" w:lineRule="auto"/>
      </w:pPr>
      <w:r>
        <w:separator/>
      </w:r>
    </w:p>
  </w:footnote>
  <w:footnote w:type="continuationSeparator" w:id="0">
    <w:p w:rsidR="00D47423" w:rsidRDefault="00D47423" w14:paraId="382923ED" w14:textId="77777777">
      <w:pPr>
        <w:spacing w:after="0" w:line="240" w:lineRule="auto"/>
      </w:pPr>
      <w:r>
        <w:continuationSeparator/>
      </w:r>
    </w:p>
  </w:footnote>
  <w:footnote w:type="continuationNotice" w:id="1">
    <w:p w:rsidR="00C95BB1" w:rsidRDefault="00C95BB1" w14:paraId="3D974E27" w14:textId="77777777">
      <w:pPr>
        <w:spacing w:after="0" w:line="240" w:lineRule="auto"/>
      </w:pPr>
    </w:p>
  </w:footnote>
  <w:footnote w:id="2">
    <w:p w:rsidR="00D47423" w:rsidP="002568EE" w:rsidRDefault="00D47423" w14:paraId="050DDE0B" w14:textId="77777777">
      <w:pPr>
        <w:spacing w:after="120" w:line="240" w:lineRule="auto"/>
        <w:rPr>
          <w:sz w:val="18"/>
          <w:szCs w:val="18"/>
        </w:rPr>
      </w:pPr>
      <w:r>
        <w:rPr>
          <w:vertAlign w:val="superscript"/>
        </w:rPr>
        <w:footnoteRef/>
      </w:r>
      <w:r>
        <w:rPr>
          <w:sz w:val="20"/>
          <w:szCs w:val="20"/>
        </w:rPr>
        <w:t xml:space="preserve"> </w:t>
      </w:r>
      <w:r>
        <w:rPr>
          <w:sz w:val="18"/>
          <w:szCs w:val="18"/>
        </w:rPr>
        <w:t xml:space="preserve">Benoliel, P. &amp; Berkovich, I. (2017). There is no “T” in school improvement: the missing team perspective. </w:t>
      </w:r>
      <w:r>
        <w:rPr>
          <w:i/>
          <w:sz w:val="18"/>
          <w:szCs w:val="18"/>
        </w:rPr>
        <w:t>International Journal of Educational Management</w:t>
      </w:r>
      <w:r>
        <w:rPr>
          <w:sz w:val="18"/>
          <w:szCs w:val="18"/>
        </w:rPr>
        <w:t>, 31(7) pp. 922-929. Retrieved from</w:t>
      </w:r>
      <w:hyperlink r:id="rId1">
        <w:r>
          <w:rPr>
            <w:sz w:val="18"/>
            <w:szCs w:val="18"/>
          </w:rPr>
          <w:t xml:space="preserve"> </w:t>
        </w:r>
      </w:hyperlink>
      <w:hyperlink r:id="rId2">
        <w:r>
          <w:rPr>
            <w:color w:val="1155CC"/>
            <w:sz w:val="18"/>
            <w:szCs w:val="18"/>
            <w:u w:val="single"/>
          </w:rPr>
          <w:t>https://www.emerald.com/insight/content/doi/10.1108/IJEM-04-2016-0069/full/html</w:t>
        </w:r>
      </w:hyperlink>
      <w:r>
        <w:rPr>
          <w:sz w:val="18"/>
          <w:szCs w:val="18"/>
        </w:rPr>
        <w:t>.</w:t>
      </w:r>
    </w:p>
  </w:footnote>
  <w:footnote w:id="3">
    <w:p w:rsidR="00D47423" w:rsidP="002568EE" w:rsidRDefault="00D47423" w14:paraId="000BFDC1" w14:textId="77777777">
      <w:pPr>
        <w:spacing w:after="120" w:line="240" w:lineRule="auto"/>
        <w:rPr>
          <w:sz w:val="20"/>
          <w:szCs w:val="20"/>
        </w:rPr>
      </w:pPr>
      <w:r>
        <w:rPr>
          <w:vertAlign w:val="superscript"/>
        </w:rPr>
        <w:footnoteRef/>
      </w:r>
      <w:r>
        <w:rPr>
          <w:sz w:val="20"/>
          <w:szCs w:val="20"/>
        </w:rPr>
        <w:t xml:space="preserve"> Ibid.</w:t>
      </w:r>
    </w:p>
  </w:footnote>
  <w:footnote w:id="4">
    <w:p w:rsidR="00D47423" w:rsidP="002568EE" w:rsidRDefault="00D47423" w14:paraId="6712799A" w14:textId="77777777">
      <w:pPr>
        <w:spacing w:after="120" w:line="240" w:lineRule="auto"/>
        <w:rPr>
          <w:sz w:val="18"/>
          <w:szCs w:val="18"/>
        </w:rPr>
      </w:pPr>
      <w:r>
        <w:rPr>
          <w:vertAlign w:val="superscript"/>
        </w:rPr>
        <w:footnoteRef/>
      </w:r>
      <w:r>
        <w:rPr>
          <w:sz w:val="20"/>
          <w:szCs w:val="20"/>
        </w:rPr>
        <w:t xml:space="preserve"> </w:t>
      </w:r>
      <w:r>
        <w:rPr>
          <w:sz w:val="18"/>
          <w:szCs w:val="18"/>
        </w:rPr>
        <w:t>Hanover -</w:t>
      </w:r>
      <w:hyperlink r:id="rId3">
        <w:r>
          <w:rPr>
            <w:sz w:val="18"/>
            <w:szCs w:val="18"/>
          </w:rPr>
          <w:t xml:space="preserve"> [add citation] </w:t>
        </w:r>
      </w:hyperlink>
      <w:hyperlink r:id="rId4">
        <w:r>
          <w:rPr>
            <w:color w:val="1155CC"/>
            <w:sz w:val="18"/>
            <w:szCs w:val="18"/>
            <w:u w:val="single"/>
          </w:rPr>
          <w:t>https://www.hanoverresearch.com/media/Best-Practices-for-School-Improvement-Planning.pdf</w:t>
        </w:r>
      </w:hyperlink>
    </w:p>
  </w:footnote>
  <w:footnote w:id="5">
    <w:p w:rsidR="00D47423" w:rsidP="002568EE" w:rsidRDefault="00D47423" w14:paraId="4ACFF465" w14:textId="77777777">
      <w:pPr>
        <w:spacing w:after="120" w:line="240" w:lineRule="auto"/>
        <w:rPr>
          <w:sz w:val="18"/>
          <w:szCs w:val="18"/>
        </w:rPr>
      </w:pPr>
      <w:r>
        <w:rPr>
          <w:vertAlign w:val="superscript"/>
        </w:rPr>
        <w:footnoteRef/>
      </w:r>
      <w:r>
        <w:rPr>
          <w:sz w:val="20"/>
          <w:szCs w:val="20"/>
        </w:rPr>
        <w:t xml:space="preserve"> </w:t>
      </w:r>
      <w:r>
        <w:rPr>
          <w:sz w:val="18"/>
          <w:szCs w:val="18"/>
        </w:rPr>
        <w:t xml:space="preserve">School Improvement Planning: A Handbook,” Op. cit.  </w:t>
      </w:r>
    </w:p>
  </w:footnote>
  <w:footnote w:id="6">
    <w:p w:rsidR="00D47423" w:rsidP="002568EE" w:rsidRDefault="00D47423" w14:paraId="253BBA3F" w14:textId="77777777">
      <w:pPr>
        <w:spacing w:after="120" w:line="240" w:lineRule="auto"/>
        <w:rPr>
          <w:sz w:val="18"/>
          <w:szCs w:val="18"/>
        </w:rPr>
      </w:pPr>
      <w:r>
        <w:rPr>
          <w:vertAlign w:val="superscript"/>
        </w:rPr>
        <w:footnoteRef/>
      </w:r>
      <w:r>
        <w:rPr>
          <w:sz w:val="20"/>
          <w:szCs w:val="20"/>
        </w:rPr>
        <w:t xml:space="preserve"> </w:t>
      </w:r>
      <w:r>
        <w:rPr>
          <w:sz w:val="18"/>
          <w:szCs w:val="18"/>
        </w:rPr>
        <w:t>For the purposes of SITs, “teacher” includes classroom teachers, certified student services personnel, and media specialists.</w:t>
      </w:r>
    </w:p>
  </w:footnote>
  <w:footnote w:id="7">
    <w:p w:rsidR="00D47423" w:rsidP="002568EE" w:rsidRDefault="00D47423" w14:paraId="7F64BEC0" w14:textId="77777777">
      <w:pPr>
        <w:spacing w:after="120" w:line="240" w:lineRule="auto"/>
        <w:rPr>
          <w:sz w:val="18"/>
          <w:szCs w:val="18"/>
        </w:rPr>
      </w:pPr>
      <w:r>
        <w:rPr>
          <w:vertAlign w:val="superscript"/>
        </w:rPr>
        <w:footnoteRef/>
      </w:r>
      <w:r>
        <w:rPr>
          <w:sz w:val="20"/>
          <w:szCs w:val="20"/>
        </w:rPr>
        <w:t xml:space="preserve"> </w:t>
      </w:r>
      <w:r>
        <w:rPr>
          <w:sz w:val="18"/>
          <w:szCs w:val="18"/>
        </w:rPr>
        <w:t>Education support employee refers to any person employed by a school who is not defined as an instructional or administrative personnel and whose duties require twenty or more hours per week.</w:t>
      </w:r>
    </w:p>
  </w:footnote>
  <w:footnote w:id="8">
    <w:p w:rsidR="00D47423" w:rsidP="002568EE" w:rsidRDefault="00D47423" w14:paraId="56F6D0F9" w14:textId="77777777">
      <w:pPr>
        <w:spacing w:after="120" w:line="240" w:lineRule="auto"/>
        <w:rPr>
          <w:sz w:val="18"/>
          <w:szCs w:val="18"/>
        </w:rPr>
      </w:pPr>
      <w:r>
        <w:rPr>
          <w:vertAlign w:val="superscript"/>
        </w:rPr>
        <w:footnoteRef/>
      </w:r>
      <w:r>
        <w:rPr>
          <w:sz w:val="20"/>
          <w:szCs w:val="20"/>
        </w:rPr>
        <w:t xml:space="preserve"> </w:t>
      </w:r>
      <w:r>
        <w:rPr>
          <w:sz w:val="18"/>
          <w:szCs w:val="18"/>
        </w:rPr>
        <w:t>At the middle and high school levels, where there are designated department heads, they must be included on the SIT. At a minimum, there should be at least one department head from a humanities subject area and at least one department head from a STEM subject area. This is a new addition per the 2019 Education Accountability Act.</w:t>
      </w:r>
    </w:p>
  </w:footnote>
  <w:footnote w:id="9">
    <w:p w:rsidR="00D47423" w:rsidP="002568EE" w:rsidRDefault="00D47423" w14:paraId="55BBB8CC" w14:textId="77777777">
      <w:pPr>
        <w:spacing w:after="120" w:line="240" w:lineRule="auto"/>
        <w:rPr>
          <w:sz w:val="20"/>
          <w:szCs w:val="20"/>
        </w:rPr>
      </w:pPr>
      <w:r>
        <w:rPr>
          <w:vertAlign w:val="superscript"/>
        </w:rPr>
        <w:footnoteRef/>
      </w:r>
      <w:r>
        <w:rPr>
          <w:sz w:val="20"/>
          <w:szCs w:val="20"/>
        </w:rPr>
        <w:t xml:space="preserve"> </w:t>
      </w:r>
      <w:r>
        <w:rPr>
          <w:sz w:val="18"/>
          <w:szCs w:val="18"/>
        </w:rPr>
        <w:t>Vocational-technical centers and high school SITs must include students, while middle and junior high school SITS may include students.</w:t>
      </w:r>
    </w:p>
  </w:footnote>
  <w:footnote w:id="10">
    <w:p w:rsidR="00D47423" w:rsidP="004A3F70" w:rsidRDefault="00D47423" w14:paraId="2EEF9567" w14:textId="51AA0A64">
      <w:pPr>
        <w:pStyle w:val="REL15page-footnotetext"/>
      </w:pPr>
      <w:r>
        <w:rPr>
          <w:rStyle w:val="FootnoteReference"/>
        </w:rPr>
        <w:footnoteRef/>
      </w:r>
      <w:r>
        <w:t xml:space="preserve"> Principal</w:t>
      </w:r>
      <w:r w:rsidRPr="004A3F70">
        <w:t xml:space="preserve"> duties with respect to SITs, as well as other duties explicitly referenced in the Education Accountability Act of 2019</w:t>
      </w:r>
      <w:r>
        <w:t>,</w:t>
      </w:r>
      <w:r w:rsidRPr="004A3F70">
        <w:t xml:space="preserve"> are articulated in </w:t>
      </w:r>
      <w:r>
        <w:t>T</w:t>
      </w:r>
      <w:r w:rsidRPr="004A3F70">
        <w:t>able A2</w:t>
      </w:r>
      <w:r>
        <w:t xml:space="preserve"> in</w:t>
      </w:r>
      <w:r w:rsidRPr="004A3F70">
        <w:t xml:space="preserve"> Appendix 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07E20" w:rsidR="00D47423" w:rsidP="00307E20" w:rsidRDefault="00D47423" w14:paraId="12F0D0C7" w14:textId="04E8A63B">
    <w:pPr>
      <w:pStyle w:val="Header"/>
      <w:jc w:val="right"/>
      <w:rPr>
        <w:i/>
      </w:rPr>
    </w:pPr>
    <w:r>
      <w:rPr>
        <w:i/>
      </w:rPr>
      <w:t>School Improvement Teams: Guidance relating to the Education Accountability 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25158" w:rsidR="00D47423" w:rsidP="00525158" w:rsidRDefault="00D47423" w14:paraId="0FAC6F09" w14:textId="113F59F9">
    <w:pPr>
      <w:pStyle w:val="Header"/>
      <w:jc w:val="right"/>
      <w:rPr>
        <w:i/>
      </w:rPr>
    </w:pPr>
    <w:r>
      <w:rPr>
        <w:i/>
      </w:rPr>
      <w:t>School Improvement Teams: Guidance relating to the Education Accountability 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3031"/>
    <w:multiLevelType w:val="multilevel"/>
    <w:tmpl w:val="192607DE"/>
    <w:lvl w:ilvl="0">
      <w:start w:val="1"/>
      <w:numFmt w:val="bullet"/>
      <w:lvlText w:val="●"/>
      <w:lvlJc w:val="left"/>
      <w:pPr>
        <w:ind w:left="720" w:hanging="360"/>
      </w:pPr>
      <w:rPr>
        <w:rFonts w:ascii="Roboto" w:hAnsi="Roboto" w:eastAsia="Roboto" w:cs="Roboto"/>
        <w:color w:val="333333"/>
        <w:sz w:val="20"/>
        <w:szCs w:val="20"/>
        <w:u w:val="none"/>
      </w:rPr>
    </w:lvl>
    <w:lvl w:ilvl="1">
      <w:start w:val="1"/>
      <w:numFmt w:val="bullet"/>
      <w:lvlText w:val="○"/>
      <w:lvlJc w:val="left"/>
      <w:pPr>
        <w:ind w:left="1440" w:hanging="360"/>
      </w:pPr>
      <w:rPr>
        <w:rFonts w:ascii="Roboto" w:hAnsi="Roboto" w:eastAsia="Roboto" w:cs="Roboto"/>
        <w:color w:val="333333"/>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84816"/>
    <w:multiLevelType w:val="hybridMultilevel"/>
    <w:tmpl w:val="1EC4B7DC"/>
    <w:lvl w:ilvl="0" w:tplc="B49AEE72">
      <w:start w:val="1"/>
      <w:numFmt w:val="bullet"/>
      <w:lvlText w:val=""/>
      <w:lvlJc w:val="left"/>
      <w:pPr>
        <w:ind w:left="360" w:hanging="360"/>
      </w:pPr>
      <w:rPr>
        <w:rFonts w:hint="default" w:ascii="Symbol" w:hAnsi="Symbol"/>
        <w:color w:val="405D8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8C7ABD"/>
    <w:multiLevelType w:val="multilevel"/>
    <w:tmpl w:val="F40AB7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ABC5BCE"/>
    <w:multiLevelType w:val="multilevel"/>
    <w:tmpl w:val="4C1C4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52378B"/>
    <w:multiLevelType w:val="hybridMultilevel"/>
    <w:tmpl w:val="EF22B1D8"/>
    <w:lvl w:ilvl="0" w:tplc="3A705274">
      <w:start w:val="1"/>
      <w:numFmt w:val="decimal"/>
      <w:lvlText w:val="%1."/>
      <w:lvlJc w:val="left"/>
      <w:pPr>
        <w:ind w:left="360" w:hanging="360"/>
      </w:pPr>
      <w:rPr>
        <w:rFonts w:hint="default" w:ascii="Calibri" w:hAnsi="Calibri"/>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E264255"/>
    <w:multiLevelType w:val="hybridMultilevel"/>
    <w:tmpl w:val="807C8DDE"/>
    <w:lvl w:ilvl="0" w:tplc="E5686FA0">
      <w:start w:val="1"/>
      <w:numFmt w:val="decimal"/>
      <w:pStyle w:val="RELtools-boxstyle2numberedlist"/>
      <w:lvlText w:val="%1."/>
      <w:lvlJc w:val="left"/>
      <w:pPr>
        <w:ind w:left="720" w:hanging="360"/>
      </w:pPr>
      <w:rPr>
        <w:rFonts w:hint="default" w:ascii="Calibri" w:hAnsi="Calibri"/>
        <w:color w:val="405D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93EAF"/>
    <w:multiLevelType w:val="multilevel"/>
    <w:tmpl w:val="E74013F0"/>
    <w:lvl w:ilvl="0">
      <w:start w:val="1"/>
      <w:numFmt w:val="decimal"/>
      <w:lvlText w:val="%1."/>
      <w:lvlJc w:val="left"/>
      <w:pPr>
        <w:ind w:left="720" w:hanging="360"/>
      </w:pPr>
      <w:rPr>
        <w:rFonts w:ascii="Calibri" w:hAnsi="Calibri" w:eastAsia="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66A6D76"/>
    <w:multiLevelType w:val="hybridMultilevel"/>
    <w:tmpl w:val="F10050C6"/>
    <w:lvl w:ilvl="0" w:tplc="22B60D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D7F1733"/>
    <w:multiLevelType w:val="hybridMultilevel"/>
    <w:tmpl w:val="8E1C4F56"/>
    <w:lvl w:ilvl="0" w:tplc="389C3290">
      <w:start w:val="1"/>
      <w:numFmt w:val="bullet"/>
      <w:lvlText w:val=""/>
      <w:lvlJc w:val="left"/>
      <w:pPr>
        <w:ind w:left="360" w:hanging="360"/>
      </w:pPr>
      <w:rPr>
        <w:rFonts w:hint="default" w:ascii="Symbol" w:hAnsi="Symbol"/>
        <w:color w:val="405D8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D11282"/>
    <w:multiLevelType w:val="hybridMultilevel"/>
    <w:tmpl w:val="AE64D786"/>
    <w:lvl w:ilvl="0" w:tplc="9D26368A">
      <w:start w:val="1"/>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F67406"/>
    <w:multiLevelType w:val="multilevel"/>
    <w:tmpl w:val="CEA87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5860BFB"/>
    <w:multiLevelType w:val="hybridMultilevel"/>
    <w:tmpl w:val="76202F20"/>
    <w:lvl w:ilvl="0" w:tplc="3F0C3DD4">
      <w:start w:val="1"/>
      <w:numFmt w:val="bullet"/>
      <w:lvlText w:val=""/>
      <w:lvlJc w:val="left"/>
      <w:pPr>
        <w:ind w:left="360" w:hanging="360"/>
      </w:pPr>
      <w:rPr>
        <w:rFonts w:hint="default" w:ascii="Symbol" w:hAnsi="Symbol"/>
        <w:color w:val="405D8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B0D1781"/>
    <w:multiLevelType w:val="multilevel"/>
    <w:tmpl w:val="EDA214A8"/>
    <w:lvl w:ilvl="0">
      <w:start w:val="2"/>
      <w:numFmt w:val="decimal"/>
      <w:pStyle w:val="RELtools-boxstyle2bulletssecondlevel"/>
      <w:lvlText w:val="%1."/>
      <w:lvlJc w:val="left"/>
      <w:pPr>
        <w:ind w:left="720" w:hanging="360"/>
      </w:pPr>
      <w:rPr>
        <w:rFonts w:ascii="Calibri" w:hAnsi="Calibri" w:eastAsia="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C0D74CF"/>
    <w:multiLevelType w:val="hybridMultilevel"/>
    <w:tmpl w:val="35BCDF4C"/>
    <w:lvl w:ilvl="0" w:tplc="4FC6F410">
      <w:start w:val="1"/>
      <w:numFmt w:val="bullet"/>
      <w:lvlText w:val="○"/>
      <w:lvlJc w:val="left"/>
      <w:pPr>
        <w:ind w:left="720" w:hanging="360"/>
      </w:pPr>
      <w:rPr>
        <w:rFonts w:hint="default" w:ascii="Times New Roman" w:hAnsi="Times New Roman" w:cs="Times New Roman"/>
        <w:color w:val="405D8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2CF3551"/>
    <w:multiLevelType w:val="hybridMultilevel"/>
    <w:tmpl w:val="2D58D3F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5" w15:restartNumberingAfterBreak="0">
    <w:nsid w:val="42DE067C"/>
    <w:multiLevelType w:val="hybridMultilevel"/>
    <w:tmpl w:val="C4C8B01C"/>
    <w:lvl w:ilvl="0" w:tplc="6504A3EE">
      <w:start w:val="1"/>
      <w:numFmt w:val="bullet"/>
      <w:pStyle w:val="REL15page-boxbullets"/>
      <w:lvlText w:val=""/>
      <w:lvlJc w:val="left"/>
      <w:pPr>
        <w:ind w:left="720" w:hanging="360"/>
      </w:pPr>
      <w:rPr>
        <w:rFonts w:hint="default" w:ascii="Symbol" w:hAnsi="Symbol"/>
        <w:color w:val="405D88"/>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2FB6813"/>
    <w:multiLevelType w:val="hybridMultilevel"/>
    <w:tmpl w:val="73CA7FD0"/>
    <w:lvl w:ilvl="0" w:tplc="CFFEFE16">
      <w:start w:val="1"/>
      <w:numFmt w:val="bullet"/>
      <w:pStyle w:val="REL15page-bodybullets"/>
      <w:lvlText w:val=""/>
      <w:lvlJc w:val="left"/>
      <w:pPr>
        <w:ind w:left="720" w:hanging="360"/>
      </w:pPr>
      <w:rPr>
        <w:rFonts w:hint="default" w:ascii="Symbol" w:hAnsi="Symbol"/>
        <w:color w:val="1F497D" w:themeColor="tex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0C5328"/>
    <w:multiLevelType w:val="hybridMultilevel"/>
    <w:tmpl w:val="D326F8F4"/>
    <w:lvl w:ilvl="0" w:tplc="555AB970">
      <w:start w:val="1"/>
      <w:numFmt w:val="decimal"/>
      <w:pStyle w:val="REL15page-bodynumberedlist"/>
      <w:lvlText w:val="%1."/>
      <w:lvlJc w:val="left"/>
      <w:pPr>
        <w:ind w:left="720" w:hanging="360"/>
      </w:pPr>
      <w:rPr>
        <w:rFonts w:hint="default"/>
        <w:color w:val="405D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34972"/>
    <w:multiLevelType w:val="hybridMultilevel"/>
    <w:tmpl w:val="B1D4A054"/>
    <w:lvl w:ilvl="0" w:tplc="FCA03E5A">
      <w:start w:val="1"/>
      <w:numFmt w:val="bullet"/>
      <w:lvlText w:val=""/>
      <w:lvlJc w:val="left"/>
      <w:pPr>
        <w:ind w:left="1080" w:hanging="360"/>
      </w:pPr>
      <w:rPr>
        <w:rFonts w:hint="default" w:ascii="Symbol" w:hAnsi="Symbol"/>
        <w:color w:val="405D88"/>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9737D48"/>
    <w:multiLevelType w:val="multilevel"/>
    <w:tmpl w:val="F1D63F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BF3654F"/>
    <w:multiLevelType w:val="multilevel"/>
    <w:tmpl w:val="CB0AE08A"/>
    <w:lvl w:ilvl="0">
      <w:start w:val="3"/>
      <w:numFmt w:val="decimal"/>
      <w:lvlText w:val="%1."/>
      <w:lvlJc w:val="left"/>
      <w:pPr>
        <w:ind w:left="720" w:hanging="360"/>
      </w:pPr>
      <w:rPr>
        <w:rFonts w:ascii="Calibri" w:hAnsi="Calibri" w:eastAsia="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C256D08"/>
    <w:multiLevelType w:val="hybridMultilevel"/>
    <w:tmpl w:val="30B892CC"/>
    <w:lvl w:ilvl="0" w:tplc="066CC8C4">
      <w:start w:val="1"/>
      <w:numFmt w:val="bullet"/>
      <w:pStyle w:val="05RELkeyfindingsbullets"/>
      <w:lvlText w:val=""/>
      <w:lvlJc w:val="left"/>
      <w:pPr>
        <w:ind w:left="1440" w:hanging="360"/>
      </w:pPr>
      <w:rPr>
        <w:rFonts w:hint="default" w:ascii="Symbol" w:hAnsi="Symbol"/>
        <w:color w:val="001489"/>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4F292426"/>
    <w:multiLevelType w:val="hybridMultilevel"/>
    <w:tmpl w:val="17BAB978"/>
    <w:lvl w:ilvl="0" w:tplc="617A0622">
      <w:start w:val="1"/>
      <w:numFmt w:val="bullet"/>
      <w:lvlText w:val=""/>
      <w:lvlJc w:val="left"/>
      <w:pPr>
        <w:ind w:left="360" w:hanging="360"/>
      </w:pPr>
      <w:rPr>
        <w:rFonts w:hint="default" w:ascii="Symbol" w:hAnsi="Symbol"/>
        <w:color w:val="405D8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20D1411"/>
    <w:multiLevelType w:val="multilevel"/>
    <w:tmpl w:val="F9E21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C437F6"/>
    <w:multiLevelType w:val="multilevel"/>
    <w:tmpl w:val="2C1A44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C3807D9"/>
    <w:multiLevelType w:val="hybridMultilevel"/>
    <w:tmpl w:val="63F2B5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832188F"/>
    <w:multiLevelType w:val="multilevel"/>
    <w:tmpl w:val="D2DC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A61758"/>
    <w:multiLevelType w:val="multilevel"/>
    <w:tmpl w:val="6AD4D99A"/>
    <w:lvl w:ilvl="0">
      <w:start w:val="4"/>
      <w:numFmt w:val="decimal"/>
      <w:pStyle w:val="RELtools-boxstyle2boxbullets"/>
      <w:lvlText w:val="%1."/>
      <w:lvlJc w:val="left"/>
      <w:pPr>
        <w:ind w:left="720" w:hanging="360"/>
      </w:pPr>
      <w:rPr>
        <w:rFonts w:ascii="Calibri" w:hAnsi="Calibri" w:eastAsia="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C64779D"/>
    <w:multiLevelType w:val="hybridMultilevel"/>
    <w:tmpl w:val="D8189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6624FC"/>
    <w:multiLevelType w:val="multilevel"/>
    <w:tmpl w:val="4262F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2F02CB7"/>
    <w:multiLevelType w:val="hybridMultilevel"/>
    <w:tmpl w:val="1C8A4B32"/>
    <w:lvl w:ilvl="0" w:tplc="8C1C8C4C">
      <w:start w:val="1"/>
      <w:numFmt w:val="bullet"/>
      <w:lvlText w:val=""/>
      <w:lvlJc w:val="left"/>
      <w:pPr>
        <w:ind w:left="720" w:hanging="360"/>
      </w:pPr>
      <w:rPr>
        <w:rFonts w:hint="default" w:ascii="Symbol" w:hAnsi="Symbol"/>
        <w:color w:val="0014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57F538E"/>
    <w:multiLevelType w:val="hybridMultilevel"/>
    <w:tmpl w:val="C26E6E8A"/>
    <w:lvl w:ilvl="0" w:tplc="FFFFFFFF">
      <w:start w:val="1"/>
      <w:numFmt w:val="bullet"/>
      <w:lvlText w:val=""/>
      <w:lvlJc w:val="left"/>
      <w:pPr>
        <w:ind w:left="720" w:hanging="360"/>
      </w:pPr>
      <w:rPr>
        <w:rFonts w:hint="default" w:ascii="Symbol" w:hAnsi="Symbol"/>
        <w:color w:val="auto"/>
        <w:sz w:val="21"/>
        <w:szCs w:val="21"/>
      </w:rPr>
    </w:lvl>
    <w:lvl w:ilvl="1" w:tplc="04090003">
      <w:start w:val="1"/>
      <w:numFmt w:val="bullet"/>
      <w:lvlText w:val="o"/>
      <w:lvlJc w:val="left"/>
      <w:pPr>
        <w:ind w:left="1901" w:hanging="360"/>
      </w:pPr>
      <w:rPr>
        <w:rFonts w:hint="default" w:ascii="Courier New" w:hAnsi="Courier New" w:cs="Courier New"/>
      </w:rPr>
    </w:lvl>
    <w:lvl w:ilvl="2" w:tplc="04090005" w:tentative="1">
      <w:start w:val="1"/>
      <w:numFmt w:val="bullet"/>
      <w:lvlText w:val=""/>
      <w:lvlJc w:val="left"/>
      <w:pPr>
        <w:ind w:left="2621" w:hanging="360"/>
      </w:pPr>
      <w:rPr>
        <w:rFonts w:hint="default" w:ascii="Wingdings" w:hAnsi="Wingdings"/>
      </w:rPr>
    </w:lvl>
    <w:lvl w:ilvl="3" w:tplc="04090001" w:tentative="1">
      <w:start w:val="1"/>
      <w:numFmt w:val="bullet"/>
      <w:lvlText w:val=""/>
      <w:lvlJc w:val="left"/>
      <w:pPr>
        <w:ind w:left="3341" w:hanging="360"/>
      </w:pPr>
      <w:rPr>
        <w:rFonts w:hint="default" w:ascii="Symbol" w:hAnsi="Symbol"/>
      </w:rPr>
    </w:lvl>
    <w:lvl w:ilvl="4" w:tplc="04090003" w:tentative="1">
      <w:start w:val="1"/>
      <w:numFmt w:val="bullet"/>
      <w:lvlText w:val="o"/>
      <w:lvlJc w:val="left"/>
      <w:pPr>
        <w:ind w:left="4061" w:hanging="360"/>
      </w:pPr>
      <w:rPr>
        <w:rFonts w:hint="default" w:ascii="Courier New" w:hAnsi="Courier New" w:cs="Courier New"/>
      </w:rPr>
    </w:lvl>
    <w:lvl w:ilvl="5" w:tplc="04090005" w:tentative="1">
      <w:start w:val="1"/>
      <w:numFmt w:val="bullet"/>
      <w:lvlText w:val=""/>
      <w:lvlJc w:val="left"/>
      <w:pPr>
        <w:ind w:left="4781" w:hanging="360"/>
      </w:pPr>
      <w:rPr>
        <w:rFonts w:hint="default" w:ascii="Wingdings" w:hAnsi="Wingdings"/>
      </w:rPr>
    </w:lvl>
    <w:lvl w:ilvl="6" w:tplc="04090001" w:tentative="1">
      <w:start w:val="1"/>
      <w:numFmt w:val="bullet"/>
      <w:lvlText w:val=""/>
      <w:lvlJc w:val="left"/>
      <w:pPr>
        <w:ind w:left="5501" w:hanging="360"/>
      </w:pPr>
      <w:rPr>
        <w:rFonts w:hint="default" w:ascii="Symbol" w:hAnsi="Symbol"/>
      </w:rPr>
    </w:lvl>
    <w:lvl w:ilvl="7" w:tplc="04090003" w:tentative="1">
      <w:start w:val="1"/>
      <w:numFmt w:val="bullet"/>
      <w:lvlText w:val="o"/>
      <w:lvlJc w:val="left"/>
      <w:pPr>
        <w:ind w:left="6221" w:hanging="360"/>
      </w:pPr>
      <w:rPr>
        <w:rFonts w:hint="default" w:ascii="Courier New" w:hAnsi="Courier New" w:cs="Courier New"/>
      </w:rPr>
    </w:lvl>
    <w:lvl w:ilvl="8" w:tplc="04090005" w:tentative="1">
      <w:start w:val="1"/>
      <w:numFmt w:val="bullet"/>
      <w:lvlText w:val=""/>
      <w:lvlJc w:val="left"/>
      <w:pPr>
        <w:ind w:left="6941" w:hanging="360"/>
      </w:pPr>
      <w:rPr>
        <w:rFonts w:hint="default" w:ascii="Wingdings" w:hAnsi="Wingdings"/>
      </w:rPr>
    </w:lvl>
  </w:abstractNum>
  <w:abstractNum w:abstractNumId="32" w15:restartNumberingAfterBreak="0">
    <w:nsid w:val="75FA4768"/>
    <w:multiLevelType w:val="hybridMultilevel"/>
    <w:tmpl w:val="AF1E9C4E"/>
    <w:lvl w:ilvl="0" w:tplc="A82E97F4">
      <w:start w:val="1"/>
      <w:numFmt w:val="decimal"/>
      <w:lvlText w:val="%1."/>
      <w:lvlJc w:val="left"/>
      <w:pPr>
        <w:ind w:left="360" w:hanging="360"/>
      </w:pPr>
      <w:rPr>
        <w:rFonts w:hint="default" w:ascii="Calibri" w:hAnsi="Calibri"/>
        <w:color w:val="405D8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1704BC"/>
    <w:multiLevelType w:val="multilevel"/>
    <w:tmpl w:val="BF5A8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D3B0CF7"/>
    <w:multiLevelType w:val="hybridMultilevel"/>
    <w:tmpl w:val="086443CC"/>
    <w:lvl w:ilvl="0" w:tplc="126654E2">
      <w:start w:val="1"/>
      <w:numFmt w:val="bullet"/>
      <w:lvlText w:val=""/>
      <w:lvlJc w:val="left"/>
      <w:pPr>
        <w:ind w:left="360" w:hanging="360"/>
      </w:pPr>
      <w:rPr>
        <w:rFonts w:hint="default" w:ascii="Symbol" w:hAnsi="Symbol"/>
        <w:color w:val="405D8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DC53DEF"/>
    <w:multiLevelType w:val="hybridMultilevel"/>
    <w:tmpl w:val="2A0C6878"/>
    <w:lvl w:ilvl="0" w:tplc="3AF8857A">
      <w:start w:val="1"/>
      <w:numFmt w:val="bullet"/>
      <w:lvlText w:val="○"/>
      <w:lvlJc w:val="left"/>
      <w:pPr>
        <w:ind w:left="720" w:hanging="360"/>
      </w:pPr>
      <w:rPr>
        <w:rFonts w:hint="default" w:ascii="Times New Roman" w:hAnsi="Times New Roman" w:cs="Times New Roman"/>
        <w:color w:val="0014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7"/>
  </w:num>
  <w:num w:numId="2">
    <w:abstractNumId w:val="12"/>
  </w:num>
  <w:num w:numId="3">
    <w:abstractNumId w:val="33"/>
  </w:num>
  <w:num w:numId="4">
    <w:abstractNumId w:val="20"/>
  </w:num>
  <w:num w:numId="5">
    <w:abstractNumId w:val="23"/>
  </w:num>
  <w:num w:numId="6">
    <w:abstractNumId w:val="0"/>
  </w:num>
  <w:num w:numId="7">
    <w:abstractNumId w:val="6"/>
  </w:num>
  <w:num w:numId="8">
    <w:abstractNumId w:val="3"/>
  </w:num>
  <w:num w:numId="9">
    <w:abstractNumId w:val="10"/>
  </w:num>
  <w:num w:numId="10">
    <w:abstractNumId w:val="29"/>
  </w:num>
  <w:num w:numId="11">
    <w:abstractNumId w:val="21"/>
  </w:num>
  <w:num w:numId="12">
    <w:abstractNumId w:val="30"/>
  </w:num>
  <w:num w:numId="13">
    <w:abstractNumId w:val="22"/>
  </w:num>
  <w:num w:numId="14">
    <w:abstractNumId w:val="11"/>
  </w:num>
  <w:num w:numId="15">
    <w:abstractNumId w:val="11"/>
  </w:num>
  <w:num w:numId="16">
    <w:abstractNumId w:val="17"/>
  </w:num>
  <w:num w:numId="17">
    <w:abstractNumId w:val="15"/>
  </w:num>
  <w:num w:numId="18">
    <w:abstractNumId w:val="15"/>
  </w:num>
  <w:num w:numId="19">
    <w:abstractNumId w:val="15"/>
  </w:num>
  <w:num w:numId="20">
    <w:abstractNumId w:val="8"/>
  </w:num>
  <w:num w:numId="21">
    <w:abstractNumId w:val="18"/>
  </w:num>
  <w:num w:numId="22">
    <w:abstractNumId w:val="18"/>
  </w:num>
  <w:num w:numId="23">
    <w:abstractNumId w:val="34"/>
  </w:num>
  <w:num w:numId="24">
    <w:abstractNumId w:val="35"/>
  </w:num>
  <w:num w:numId="25">
    <w:abstractNumId w:val="4"/>
  </w:num>
  <w:num w:numId="26">
    <w:abstractNumId w:val="1"/>
  </w:num>
  <w:num w:numId="27">
    <w:abstractNumId w:val="13"/>
  </w:num>
  <w:num w:numId="28">
    <w:abstractNumId w:val="32"/>
  </w:num>
  <w:num w:numId="29">
    <w:abstractNumId w:val="31"/>
  </w:num>
  <w:num w:numId="30">
    <w:abstractNumId w:val="26"/>
  </w:num>
  <w:num w:numId="31">
    <w:abstractNumId w:val="24"/>
  </w:num>
  <w:num w:numId="32">
    <w:abstractNumId w:val="2"/>
  </w:num>
  <w:num w:numId="33">
    <w:abstractNumId w:val="19"/>
  </w:num>
  <w:num w:numId="34">
    <w:abstractNumId w:val="5"/>
  </w:num>
  <w:num w:numId="35">
    <w:abstractNumId w:val="17"/>
    <w:lvlOverride w:ilvl="0">
      <w:startOverride w:val="1"/>
    </w:lvlOverride>
  </w:num>
  <w:num w:numId="36">
    <w:abstractNumId w:val="17"/>
    <w:lvlOverride w:ilvl="0">
      <w:startOverride w:val="1"/>
    </w:lvlOverride>
  </w:num>
  <w:num w:numId="37">
    <w:abstractNumId w:val="16"/>
  </w:num>
  <w:num w:numId="38">
    <w:abstractNumId w:val="9"/>
  </w:num>
  <w:num w:numId="39">
    <w:abstractNumId w:val="14"/>
  </w:num>
  <w:num w:numId="40">
    <w:abstractNumId w:val="7"/>
  </w:num>
  <w:num w:numId="41">
    <w:abstractNumId w:val="28"/>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ley, Jessica">
    <w15:presenceInfo w15:providerId="AD" w15:userId="S-1-5-21-1181185089-2005350570-1792151419-47377"/>
  </w15:person>
  <w15:person w15:author="Bock, Georgia">
    <w15:presenceInfo w15:providerId="AD" w15:userId="S::GBock@edc.org::75864734-8273-437f-b96b-cd201514f2a7"/>
  </w15:person>
  <w15:person w15:author="Milligan, Andrew">
    <w15:presenceInfo w15:providerId="AD" w15:userId="S-1-5-21-1586716437-331627889-1971066577-632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doNotDisplayPageBoundaries/>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B7"/>
    <w:rsid w:val="0000721F"/>
    <w:rsid w:val="0002063E"/>
    <w:rsid w:val="00023C92"/>
    <w:rsid w:val="000368B7"/>
    <w:rsid w:val="00085744"/>
    <w:rsid w:val="000B15CF"/>
    <w:rsid w:val="000B3AD7"/>
    <w:rsid w:val="000B772E"/>
    <w:rsid w:val="000C41A3"/>
    <w:rsid w:val="000C694D"/>
    <w:rsid w:val="000D6055"/>
    <w:rsid w:val="000E3A66"/>
    <w:rsid w:val="000F5441"/>
    <w:rsid w:val="000F70EF"/>
    <w:rsid w:val="00151F53"/>
    <w:rsid w:val="00156110"/>
    <w:rsid w:val="00167FD2"/>
    <w:rsid w:val="00185368"/>
    <w:rsid w:val="001936D3"/>
    <w:rsid w:val="0019762C"/>
    <w:rsid w:val="001A0CD8"/>
    <w:rsid w:val="001A5DD9"/>
    <w:rsid w:val="001A7608"/>
    <w:rsid w:val="001B20C2"/>
    <w:rsid w:val="001B63B4"/>
    <w:rsid w:val="001D1DEB"/>
    <w:rsid w:val="001D30C4"/>
    <w:rsid w:val="001E7E54"/>
    <w:rsid w:val="0021265B"/>
    <w:rsid w:val="00217BF1"/>
    <w:rsid w:val="00221670"/>
    <w:rsid w:val="0022360B"/>
    <w:rsid w:val="002251BD"/>
    <w:rsid w:val="0022576C"/>
    <w:rsid w:val="00226BBB"/>
    <w:rsid w:val="002318BF"/>
    <w:rsid w:val="00234700"/>
    <w:rsid w:val="00253671"/>
    <w:rsid w:val="002568EE"/>
    <w:rsid w:val="002909F9"/>
    <w:rsid w:val="0029677D"/>
    <w:rsid w:val="002C3B55"/>
    <w:rsid w:val="002D3F8E"/>
    <w:rsid w:val="002D76E7"/>
    <w:rsid w:val="002E0468"/>
    <w:rsid w:val="002E5E9D"/>
    <w:rsid w:val="002F47C5"/>
    <w:rsid w:val="002F62AE"/>
    <w:rsid w:val="00302375"/>
    <w:rsid w:val="00307E20"/>
    <w:rsid w:val="003101F1"/>
    <w:rsid w:val="00313B5D"/>
    <w:rsid w:val="00321E9F"/>
    <w:rsid w:val="00325D36"/>
    <w:rsid w:val="00340DE5"/>
    <w:rsid w:val="0034310A"/>
    <w:rsid w:val="00344838"/>
    <w:rsid w:val="003450D6"/>
    <w:rsid w:val="00352F0F"/>
    <w:rsid w:val="00353A30"/>
    <w:rsid w:val="0035794C"/>
    <w:rsid w:val="00383374"/>
    <w:rsid w:val="00385EFA"/>
    <w:rsid w:val="00392879"/>
    <w:rsid w:val="003A13F1"/>
    <w:rsid w:val="003C00A7"/>
    <w:rsid w:val="003C448E"/>
    <w:rsid w:val="003C5F3A"/>
    <w:rsid w:val="003D4544"/>
    <w:rsid w:val="003F0792"/>
    <w:rsid w:val="00415C70"/>
    <w:rsid w:val="0042688E"/>
    <w:rsid w:val="00430983"/>
    <w:rsid w:val="00444D66"/>
    <w:rsid w:val="0046179E"/>
    <w:rsid w:val="00472D4A"/>
    <w:rsid w:val="00474B54"/>
    <w:rsid w:val="00484E5D"/>
    <w:rsid w:val="00486920"/>
    <w:rsid w:val="00490AC8"/>
    <w:rsid w:val="00492133"/>
    <w:rsid w:val="004947CD"/>
    <w:rsid w:val="004A3F70"/>
    <w:rsid w:val="004A60DE"/>
    <w:rsid w:val="004B1EEC"/>
    <w:rsid w:val="004B6DB2"/>
    <w:rsid w:val="004B7F80"/>
    <w:rsid w:val="004C3E2D"/>
    <w:rsid w:val="004C60D1"/>
    <w:rsid w:val="004C7CC8"/>
    <w:rsid w:val="004E5C76"/>
    <w:rsid w:val="004F4FD2"/>
    <w:rsid w:val="00507D76"/>
    <w:rsid w:val="005125B3"/>
    <w:rsid w:val="00524A06"/>
    <w:rsid w:val="00525158"/>
    <w:rsid w:val="0058680D"/>
    <w:rsid w:val="005A2F56"/>
    <w:rsid w:val="005B4FF2"/>
    <w:rsid w:val="005B72F2"/>
    <w:rsid w:val="005C5CFB"/>
    <w:rsid w:val="005C7A89"/>
    <w:rsid w:val="005D44D6"/>
    <w:rsid w:val="005E3F22"/>
    <w:rsid w:val="005F0522"/>
    <w:rsid w:val="005F2738"/>
    <w:rsid w:val="005F5B50"/>
    <w:rsid w:val="00602419"/>
    <w:rsid w:val="00603151"/>
    <w:rsid w:val="00614F5C"/>
    <w:rsid w:val="006304BE"/>
    <w:rsid w:val="006479A3"/>
    <w:rsid w:val="00652F8E"/>
    <w:rsid w:val="00657F77"/>
    <w:rsid w:val="00664405"/>
    <w:rsid w:val="00670FC5"/>
    <w:rsid w:val="006752D2"/>
    <w:rsid w:val="006868C9"/>
    <w:rsid w:val="006943CF"/>
    <w:rsid w:val="006A0810"/>
    <w:rsid w:val="006A508C"/>
    <w:rsid w:val="006A5DD5"/>
    <w:rsid w:val="006B1943"/>
    <w:rsid w:val="006B7A05"/>
    <w:rsid w:val="006C7FE0"/>
    <w:rsid w:val="006D78D3"/>
    <w:rsid w:val="006E1FF6"/>
    <w:rsid w:val="006E394F"/>
    <w:rsid w:val="006F1E32"/>
    <w:rsid w:val="006F43FC"/>
    <w:rsid w:val="006F7376"/>
    <w:rsid w:val="007019EC"/>
    <w:rsid w:val="0071545E"/>
    <w:rsid w:val="0074238E"/>
    <w:rsid w:val="00746094"/>
    <w:rsid w:val="00750A3A"/>
    <w:rsid w:val="0076693D"/>
    <w:rsid w:val="0077291F"/>
    <w:rsid w:val="00777D04"/>
    <w:rsid w:val="0078010C"/>
    <w:rsid w:val="00795EF5"/>
    <w:rsid w:val="00796ED5"/>
    <w:rsid w:val="007B5E6B"/>
    <w:rsid w:val="007D0CC3"/>
    <w:rsid w:val="007D2DB7"/>
    <w:rsid w:val="007F4846"/>
    <w:rsid w:val="008314EB"/>
    <w:rsid w:val="008377F8"/>
    <w:rsid w:val="008729B0"/>
    <w:rsid w:val="008942BF"/>
    <w:rsid w:val="008A3F9F"/>
    <w:rsid w:val="008A46DD"/>
    <w:rsid w:val="008B698F"/>
    <w:rsid w:val="008C169A"/>
    <w:rsid w:val="008E2753"/>
    <w:rsid w:val="008F04BD"/>
    <w:rsid w:val="009272C7"/>
    <w:rsid w:val="009418B8"/>
    <w:rsid w:val="009773B9"/>
    <w:rsid w:val="009A6E3F"/>
    <w:rsid w:val="009D2995"/>
    <w:rsid w:val="009D6101"/>
    <w:rsid w:val="009F74F4"/>
    <w:rsid w:val="00A00808"/>
    <w:rsid w:val="00A1025D"/>
    <w:rsid w:val="00A1376C"/>
    <w:rsid w:val="00A14BBC"/>
    <w:rsid w:val="00A15C89"/>
    <w:rsid w:val="00A2137D"/>
    <w:rsid w:val="00A75806"/>
    <w:rsid w:val="00A76B71"/>
    <w:rsid w:val="00A772ED"/>
    <w:rsid w:val="00A773D4"/>
    <w:rsid w:val="00AB4844"/>
    <w:rsid w:val="00AC13C2"/>
    <w:rsid w:val="00AC2791"/>
    <w:rsid w:val="00AD1CFE"/>
    <w:rsid w:val="00AE6185"/>
    <w:rsid w:val="00B06491"/>
    <w:rsid w:val="00B113F8"/>
    <w:rsid w:val="00B1415C"/>
    <w:rsid w:val="00B142AF"/>
    <w:rsid w:val="00B31B36"/>
    <w:rsid w:val="00B31C79"/>
    <w:rsid w:val="00B34798"/>
    <w:rsid w:val="00B37821"/>
    <w:rsid w:val="00B441E3"/>
    <w:rsid w:val="00B45339"/>
    <w:rsid w:val="00B56816"/>
    <w:rsid w:val="00B64240"/>
    <w:rsid w:val="00B7721A"/>
    <w:rsid w:val="00B90041"/>
    <w:rsid w:val="00B926FB"/>
    <w:rsid w:val="00BA625B"/>
    <w:rsid w:val="00BB3391"/>
    <w:rsid w:val="00BB5B89"/>
    <w:rsid w:val="00BB7C23"/>
    <w:rsid w:val="00BC5C1F"/>
    <w:rsid w:val="00BD6D16"/>
    <w:rsid w:val="00C00EA3"/>
    <w:rsid w:val="00C07331"/>
    <w:rsid w:val="00C37F25"/>
    <w:rsid w:val="00C4663D"/>
    <w:rsid w:val="00C76DA0"/>
    <w:rsid w:val="00C84FDF"/>
    <w:rsid w:val="00C95BB1"/>
    <w:rsid w:val="00CA4B54"/>
    <w:rsid w:val="00CA7203"/>
    <w:rsid w:val="00CB161E"/>
    <w:rsid w:val="00CF0E18"/>
    <w:rsid w:val="00D02731"/>
    <w:rsid w:val="00D04B38"/>
    <w:rsid w:val="00D059B6"/>
    <w:rsid w:val="00D21106"/>
    <w:rsid w:val="00D24142"/>
    <w:rsid w:val="00D32D17"/>
    <w:rsid w:val="00D4181E"/>
    <w:rsid w:val="00D47423"/>
    <w:rsid w:val="00DA026A"/>
    <w:rsid w:val="00DA5869"/>
    <w:rsid w:val="00DC49FD"/>
    <w:rsid w:val="00DD6B47"/>
    <w:rsid w:val="00DF2195"/>
    <w:rsid w:val="00DF73FA"/>
    <w:rsid w:val="00E33AA0"/>
    <w:rsid w:val="00E356AD"/>
    <w:rsid w:val="00E52D45"/>
    <w:rsid w:val="00E67683"/>
    <w:rsid w:val="00E82836"/>
    <w:rsid w:val="00EA11F3"/>
    <w:rsid w:val="00EA3BFB"/>
    <w:rsid w:val="00EC03D8"/>
    <w:rsid w:val="00ED77B6"/>
    <w:rsid w:val="00F00386"/>
    <w:rsid w:val="00F17714"/>
    <w:rsid w:val="00F24B60"/>
    <w:rsid w:val="00F24C5B"/>
    <w:rsid w:val="00F342D3"/>
    <w:rsid w:val="00F42714"/>
    <w:rsid w:val="00F84679"/>
    <w:rsid w:val="00F90256"/>
    <w:rsid w:val="00FA41E1"/>
    <w:rsid w:val="00FB0CEF"/>
    <w:rsid w:val="00FB27ED"/>
    <w:rsid w:val="00FF02CC"/>
    <w:rsid w:val="00FF22C8"/>
    <w:rsid w:val="00FF6EF9"/>
    <w:rsid w:val="0C85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F102F"/>
  <w15:docId w15:val="{307D5619-0179-40A4-92CD-DBDF12C37D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3C92"/>
    <w:pPr>
      <w:spacing w:after="160" w:line="259" w:lineRule="auto"/>
    </w:pPr>
    <w:rPr>
      <w:rFonts w:asciiTheme="minorHAnsi" w:hAnsiTheme="minorHAnsi" w:eastAsiaTheme="minorHAnsi" w:cstheme="minorBidi"/>
      <w:lang w:val="en-US"/>
    </w:rPr>
  </w:style>
  <w:style w:type="paragraph" w:styleId="Heading1">
    <w:name w:val="heading 1"/>
    <w:basedOn w:val="REL15page-level1heading"/>
    <w:next w:val="Normal"/>
    <w:link w:val="Heading1Char"/>
    <w:uiPriority w:val="9"/>
    <w:qFormat/>
    <w:rsid w:val="00FB27ED"/>
    <w:pPr>
      <w:outlineLvl w:val="0"/>
    </w:pPr>
  </w:style>
  <w:style w:type="paragraph" w:styleId="Heading2">
    <w:name w:val="heading 2"/>
    <w:basedOn w:val="REL15page-level2heading"/>
    <w:next w:val="Normal"/>
    <w:qFormat/>
    <w:rsid w:val="00DA5869"/>
    <w:pPr>
      <w:outlineLvl w:val="1"/>
    </w:pPr>
  </w:style>
  <w:style w:type="paragraph" w:styleId="Heading3">
    <w:name w:val="heading 3"/>
    <w:basedOn w:val="Normal"/>
    <w:next w:val="Normal"/>
    <w:link w:val="Heading3Char"/>
    <w:uiPriority w:val="9"/>
    <w:unhideWhenUsed/>
    <w:qFormat/>
    <w:rsid w:val="00023C92"/>
    <w:pPr>
      <w:keepNext/>
      <w:keepLines/>
      <w:spacing w:before="40" w:after="240" w:line="276" w:lineRule="auto"/>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27ED"/>
    <w:rPr>
      <w:rFonts w:asciiTheme="minorHAnsi" w:hAnsiTheme="minorHAnsi"/>
      <w:b/>
      <w:sz w:val="40"/>
      <w:szCs w:val="24"/>
      <w:lang w:val="en-US"/>
    </w:rPr>
  </w:style>
  <w:style w:type="character" w:styleId="Heading3Char" w:customStyle="1">
    <w:name w:val="Heading 3 Char"/>
    <w:basedOn w:val="DefaultParagraphFont"/>
    <w:link w:val="Heading3"/>
    <w:uiPriority w:val="9"/>
    <w:rsid w:val="00023C92"/>
    <w:rPr>
      <w:rFonts w:asciiTheme="majorHAnsi" w:hAnsiTheme="majorHAnsi" w:eastAsiaTheme="majorEastAsia" w:cstheme="majorBidi"/>
      <w:color w:val="243F60" w:themeColor="accent1" w:themeShade="7F"/>
      <w:sz w:val="24"/>
      <w:szCs w:val="24"/>
      <w:lang w:val="en-US"/>
    </w:r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eastAsia="Arial" w:cs="Arial"/>
      <w:color w:val="666666"/>
      <w:sz w:val="30"/>
      <w:szCs w:val="30"/>
    </w:rPr>
  </w:style>
  <w:style w:type="table" w:styleId="5" w:customStyle="1">
    <w:name w:val="5"/>
    <w:basedOn w:val="TableNormal"/>
    <w:tblPr>
      <w:tblStyleRowBandSize w:val="1"/>
      <w:tblStyleColBandSize w:val="1"/>
      <w:tblCellMar>
        <w:top w:w="100" w:type="dxa"/>
        <w:left w:w="100" w:type="dxa"/>
        <w:bottom w:w="100" w:type="dxa"/>
        <w:right w:w="100" w:type="dxa"/>
      </w:tblCellMar>
    </w:tblPr>
  </w:style>
  <w:style w:type="table" w:styleId="4" w:customStyle="1">
    <w:name w:val="4"/>
    <w:basedOn w:val="TableNormal"/>
    <w:tblPr>
      <w:tblStyleRowBandSize w:val="1"/>
      <w:tblStyleColBandSize w:val="1"/>
      <w:tblCellMar>
        <w:top w:w="100" w:type="dxa"/>
        <w:left w:w="100" w:type="dxa"/>
        <w:bottom w:w="100" w:type="dxa"/>
        <w:right w:w="100" w:type="dxa"/>
      </w:tblCellMar>
    </w:tblPr>
  </w:style>
  <w:style w:type="table" w:styleId="3" w:customStyle="1">
    <w:name w:val="3"/>
    <w:basedOn w:val="TableNormal"/>
    <w:tblPr>
      <w:tblStyleRowBandSize w:val="1"/>
      <w:tblStyleColBandSize w:val="1"/>
      <w:tblCellMar>
        <w:top w:w="100" w:type="dxa"/>
        <w:left w:w="100" w:type="dxa"/>
        <w:bottom w:w="100" w:type="dxa"/>
        <w:right w:w="100" w:type="dxa"/>
      </w:tblCellMar>
    </w:tblPr>
  </w:style>
  <w:style w:type="table" w:styleId="2" w:customStyle="1">
    <w:name w:val="2"/>
    <w:basedOn w:val="TableNormal"/>
    <w:tblPr>
      <w:tblStyleRowBandSize w:val="1"/>
      <w:tblStyleColBandSize w:val="1"/>
      <w:tblCellMar>
        <w:top w:w="100" w:type="dxa"/>
        <w:left w:w="100" w:type="dxa"/>
        <w:bottom w:w="100" w:type="dxa"/>
        <w:right w:w="100" w:type="dxa"/>
      </w:tblCellMar>
    </w:tblPr>
  </w:style>
  <w:style w:type="table" w:styleId="1" w:customStyle="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023C92"/>
    <w:pPr>
      <w:spacing w:after="240" w:line="276" w:lineRule="auto"/>
    </w:pPr>
    <w:rPr>
      <w:rFonts w:ascii="Goudy Old Style" w:hAnsi="Goudy Old Style" w:eastAsia="MS Mincho" w:cs="Times New Roman"/>
      <w:sz w:val="20"/>
      <w:szCs w:val="20"/>
    </w:rPr>
  </w:style>
  <w:style w:type="character" w:styleId="CommentTextChar" w:customStyle="1">
    <w:name w:val="Comment Text Char"/>
    <w:basedOn w:val="DefaultParagraphFont"/>
    <w:link w:val="CommentText"/>
    <w:uiPriority w:val="99"/>
    <w:rsid w:val="00023C92"/>
    <w:rPr>
      <w:rFonts w:ascii="Goudy Old Style" w:hAnsi="Goudy Old Style" w:eastAsia="MS Mincho" w:cs="Times New Roman"/>
      <w:sz w:val="20"/>
      <w:szCs w:val="20"/>
      <w:lang w:val="en-US"/>
    </w:rPr>
  </w:style>
  <w:style w:type="character" w:styleId="CommentReference">
    <w:name w:val="annotation reference"/>
    <w:basedOn w:val="DefaultParagraphFont"/>
    <w:uiPriority w:val="99"/>
    <w:semiHidden/>
    <w:unhideWhenUsed/>
    <w:rsid w:val="00023C92"/>
    <w:rPr>
      <w:sz w:val="16"/>
      <w:szCs w:val="16"/>
    </w:rPr>
  </w:style>
  <w:style w:type="paragraph" w:styleId="BalloonText">
    <w:name w:val="Balloon Text"/>
    <w:basedOn w:val="Normal"/>
    <w:link w:val="BalloonTextChar"/>
    <w:uiPriority w:val="99"/>
    <w:semiHidden/>
    <w:unhideWhenUsed/>
    <w:rsid w:val="00023C9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3C92"/>
    <w:rPr>
      <w:rFonts w:ascii="Segoe UI" w:hAnsi="Segoe UI" w:cs="Segoe UI" w:eastAsiaTheme="minorHAnsi"/>
      <w:sz w:val="18"/>
      <w:szCs w:val="18"/>
      <w:lang w:val="en-US"/>
    </w:rPr>
  </w:style>
  <w:style w:type="paragraph" w:styleId="Header">
    <w:name w:val="header"/>
    <w:basedOn w:val="Normal"/>
    <w:link w:val="HeaderChar"/>
    <w:uiPriority w:val="99"/>
    <w:unhideWhenUsed/>
    <w:rsid w:val="00023C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3C92"/>
    <w:rPr>
      <w:rFonts w:asciiTheme="minorHAnsi" w:hAnsiTheme="minorHAnsi" w:eastAsiaTheme="minorHAnsi" w:cstheme="minorBidi"/>
      <w:lang w:val="en-US"/>
    </w:rPr>
  </w:style>
  <w:style w:type="paragraph" w:styleId="Footer">
    <w:name w:val="footer"/>
    <w:basedOn w:val="Normal"/>
    <w:link w:val="FooterChar"/>
    <w:uiPriority w:val="99"/>
    <w:unhideWhenUsed/>
    <w:rsid w:val="00023C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3C92"/>
    <w:rPr>
      <w:rFonts w:asciiTheme="minorHAnsi" w:hAnsiTheme="minorHAnsi" w:eastAsiaTheme="minorHAnsi" w:cstheme="minorBidi"/>
      <w:lang w:val="en-US"/>
    </w:rPr>
  </w:style>
  <w:style w:type="paragraph" w:styleId="NoSpacing">
    <w:name w:val="No Spacing"/>
    <w:link w:val="NoSpacingChar"/>
    <w:uiPriority w:val="1"/>
    <w:qFormat/>
    <w:rsid w:val="009F74F4"/>
    <w:pPr>
      <w:spacing w:line="240" w:lineRule="auto"/>
    </w:pPr>
    <w:rPr>
      <w:rFonts w:asciiTheme="minorHAnsi" w:hAnsiTheme="minorHAnsi" w:eastAsiaTheme="minorEastAsia" w:cstheme="minorBidi"/>
      <w:lang w:val="en-US"/>
    </w:rPr>
  </w:style>
  <w:style w:type="character" w:styleId="NoSpacingChar" w:customStyle="1">
    <w:name w:val="No Spacing Char"/>
    <w:basedOn w:val="DefaultParagraphFont"/>
    <w:link w:val="NoSpacing"/>
    <w:uiPriority w:val="1"/>
    <w:rsid w:val="009F74F4"/>
    <w:rPr>
      <w:rFonts w:asciiTheme="minorHAnsi" w:hAnsiTheme="minorHAnsi" w:eastAsiaTheme="minorEastAsia" w:cstheme="minorBidi"/>
      <w:lang w:val="en-US"/>
    </w:rPr>
  </w:style>
  <w:style w:type="paragraph" w:styleId="TOCHeading">
    <w:name w:val="TOC Heading"/>
    <w:basedOn w:val="Heading1"/>
    <w:next w:val="Normal"/>
    <w:uiPriority w:val="39"/>
    <w:unhideWhenUsed/>
    <w:qFormat/>
    <w:rsid w:val="009F74F4"/>
    <w:pPr>
      <w:spacing w:after="0" w:line="259" w:lineRule="auto"/>
      <w:outlineLvl w:val="9"/>
    </w:pPr>
    <w:rPr>
      <w:color w:val="365F91" w:themeColor="accent1" w:themeShade="BF"/>
    </w:rPr>
  </w:style>
  <w:style w:type="paragraph" w:styleId="01aRELtitle15page" w:customStyle="1">
    <w:name w:val="01a REL title 15 page"/>
    <w:qFormat/>
    <w:rsid w:val="00023C92"/>
    <w:pPr>
      <w:tabs>
        <w:tab w:val="right" w:pos="10800"/>
        <w:tab w:val="right" w:pos="11160"/>
      </w:tabs>
      <w:suppressAutoHyphens/>
      <w:spacing w:line="240" w:lineRule="auto"/>
    </w:pPr>
    <w:rPr>
      <w:b/>
      <w:color w:val="FFFFFF"/>
      <w:sz w:val="56"/>
      <w:szCs w:val="56"/>
      <w:lang w:val="en-US"/>
    </w:rPr>
  </w:style>
  <w:style w:type="paragraph" w:styleId="EndnoteText">
    <w:name w:val="endnote text"/>
    <w:basedOn w:val="Normal"/>
    <w:link w:val="EndnoteTextChar"/>
    <w:uiPriority w:val="99"/>
    <w:semiHidden/>
    <w:unhideWhenUsed/>
    <w:rsid w:val="00AE6185"/>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E6185"/>
    <w:rPr>
      <w:rFonts w:asciiTheme="minorHAnsi" w:hAnsiTheme="minorHAnsi" w:eastAsiaTheme="minorHAnsi" w:cstheme="minorBidi"/>
      <w:sz w:val="20"/>
      <w:szCs w:val="20"/>
      <w:lang w:val="en-US"/>
    </w:rPr>
  </w:style>
  <w:style w:type="character" w:styleId="EndnoteReference">
    <w:name w:val="endnote reference"/>
    <w:basedOn w:val="DefaultParagraphFont"/>
    <w:uiPriority w:val="99"/>
    <w:semiHidden/>
    <w:unhideWhenUsed/>
    <w:rsid w:val="00AE6185"/>
    <w:rPr>
      <w:vertAlign w:val="superscript"/>
    </w:rPr>
  </w:style>
  <w:style w:type="paragraph" w:styleId="RELtools-boxstyle1title" w:customStyle="1">
    <w:name w:val="REL tools - box style 1 title"/>
    <w:basedOn w:val="Normal"/>
    <w:qFormat/>
    <w:rsid w:val="00B64240"/>
    <w:pPr>
      <w:keepNext/>
      <w:keepLines/>
      <w:pBdr>
        <w:bottom w:val="dotted" w:color="405D88" w:sz="4" w:space="1"/>
      </w:pBdr>
      <w:suppressAutoHyphens/>
      <w:spacing w:before="240" w:after="120" w:line="240" w:lineRule="auto"/>
      <w:jc w:val="center"/>
    </w:pPr>
    <w:rPr>
      <w:rFonts w:eastAsia="Arial" w:cs="Arial"/>
      <w:b/>
      <w:sz w:val="40"/>
      <w:szCs w:val="24"/>
    </w:rPr>
  </w:style>
  <w:style w:type="paragraph" w:styleId="RELtools-boxstyle1text" w:customStyle="1">
    <w:name w:val="REL tools - box style 1 text"/>
    <w:basedOn w:val="Normal"/>
    <w:qFormat/>
    <w:rsid w:val="00486920"/>
    <w:pPr>
      <w:spacing w:after="120" w:line="240" w:lineRule="auto"/>
    </w:pPr>
    <w:rPr>
      <w:sz w:val="20"/>
    </w:rPr>
  </w:style>
  <w:style w:type="paragraph" w:styleId="RELtools-boxstyle1level1heading" w:customStyle="1">
    <w:name w:val="REL tools - box style 1 level 1 heading"/>
    <w:basedOn w:val="RELtools-boxstyle1level2heading"/>
    <w:qFormat/>
    <w:rsid w:val="00486920"/>
    <w:pPr>
      <w:keepLines/>
    </w:pPr>
    <w:rPr>
      <w:b/>
      <w:i w:val="0"/>
    </w:rPr>
  </w:style>
  <w:style w:type="paragraph" w:styleId="RELtools-boxstyle1level2heading" w:customStyle="1">
    <w:name w:val="REL tools - box style 1 level 2 heading"/>
    <w:basedOn w:val="Normal"/>
    <w:qFormat/>
    <w:rsid w:val="00486920"/>
    <w:pPr>
      <w:keepNext/>
      <w:spacing w:after="120" w:line="240" w:lineRule="auto"/>
    </w:pPr>
    <w:rPr>
      <w:rFonts w:ascii="Calibri" w:hAnsi="Calibri"/>
      <w:i/>
      <w:color w:val="4A442A" w:themeColor="background2" w:themeShade="40"/>
      <w:sz w:val="20"/>
    </w:rPr>
  </w:style>
  <w:style w:type="paragraph" w:styleId="RELtools-boxstyle1note" w:customStyle="1">
    <w:name w:val="REL tools - box style 1 note"/>
    <w:basedOn w:val="Normal"/>
    <w:qFormat/>
    <w:rsid w:val="00486920"/>
    <w:pPr>
      <w:keepLines/>
      <w:spacing w:before="60" w:after="60" w:line="240" w:lineRule="auto"/>
    </w:pPr>
    <w:rPr>
      <w:rFonts w:eastAsia="Arial" w:cs="Arial"/>
      <w:color w:val="636466"/>
      <w:sz w:val="16"/>
      <w:szCs w:val="16"/>
    </w:rPr>
  </w:style>
  <w:style w:type="paragraph" w:styleId="04RELkeyfindingsheading" w:customStyle="1">
    <w:name w:val="04 REL key findings heading"/>
    <w:basedOn w:val="Normal"/>
    <w:qFormat/>
    <w:rsid w:val="00023C92"/>
    <w:pPr>
      <w:keepNext/>
      <w:keepLines/>
      <w:pBdr>
        <w:top w:val="single" w:color="001489" w:sz="18" w:space="1"/>
      </w:pBdr>
      <w:suppressAutoHyphens/>
      <w:spacing w:before="120" w:after="120" w:line="276" w:lineRule="auto"/>
      <w:outlineLvl w:val="0"/>
    </w:pPr>
    <w:rPr>
      <w:rFonts w:ascii="Arial" w:hAnsi="Arial" w:cs="Arial"/>
      <w:b/>
      <w:color w:val="001489"/>
      <w:sz w:val="23"/>
      <w:szCs w:val="26"/>
    </w:rPr>
  </w:style>
  <w:style w:type="paragraph" w:styleId="05RELkeyfindingsbullets" w:customStyle="1">
    <w:name w:val="05 REL key findings bullets"/>
    <w:rsid w:val="00023C92"/>
    <w:pPr>
      <w:numPr>
        <w:numId w:val="11"/>
      </w:numPr>
      <w:tabs>
        <w:tab w:val="num" w:pos="360"/>
      </w:tabs>
      <w:jc w:val="both"/>
    </w:pPr>
    <w:rPr>
      <w:rFonts w:ascii="Times New Roman" w:hAnsi="Times New Roman" w:eastAsiaTheme="minorHAnsi" w:cstheme="minorBidi"/>
      <w:sz w:val="23"/>
      <w:lang w:val="en-US"/>
    </w:rPr>
  </w:style>
  <w:style w:type="paragraph" w:styleId="RELtools-boxstyle1boxbullets" w:customStyle="1">
    <w:name w:val="REL tools - box style 1 box bullets"/>
    <w:basedOn w:val="Normal"/>
    <w:qFormat/>
    <w:rsid w:val="00486920"/>
    <w:pPr>
      <w:spacing w:after="120" w:line="240" w:lineRule="auto"/>
      <w:ind w:left="216" w:hanging="216"/>
    </w:pPr>
    <w:rPr>
      <w:rFonts w:ascii="Calibri" w:hAnsi="Calibri"/>
      <w:sz w:val="20"/>
    </w:rPr>
  </w:style>
  <w:style w:type="paragraph" w:styleId="10RELbodytext" w:customStyle="1">
    <w:name w:val="10 REL body text"/>
    <w:qFormat/>
    <w:rsid w:val="00023C92"/>
    <w:pPr>
      <w:spacing w:after="120"/>
      <w:jc w:val="both"/>
    </w:pPr>
    <w:rPr>
      <w:rFonts w:ascii="Times New Roman" w:hAnsi="Times New Roman" w:eastAsiaTheme="minorHAnsi" w:cstheme="minorBidi"/>
      <w:sz w:val="23"/>
      <w:lang w:val="en-US"/>
    </w:rPr>
  </w:style>
  <w:style w:type="paragraph" w:styleId="RELtools-boxstyle1bulletssecondlevel" w:customStyle="1">
    <w:name w:val="REL tools - box style 1 bullets second level"/>
    <w:basedOn w:val="RELtools-boxstyle1boxbullets"/>
    <w:qFormat/>
    <w:rsid w:val="00486920"/>
    <w:pPr>
      <w:ind w:left="432"/>
    </w:pPr>
  </w:style>
  <w:style w:type="paragraph" w:styleId="11aRELlevel1heading15page" w:customStyle="1">
    <w:name w:val="11a REL level 1 heading 15 page"/>
    <w:qFormat/>
    <w:rsid w:val="00023C92"/>
    <w:pPr>
      <w:keepNext/>
      <w:keepLines/>
      <w:suppressAutoHyphens/>
      <w:spacing w:before="240" w:after="240"/>
      <w:jc w:val="center"/>
      <w:outlineLvl w:val="0"/>
    </w:pPr>
    <w:rPr>
      <w:rFonts w:eastAsiaTheme="minorHAnsi" w:cstheme="minorBidi"/>
      <w:b/>
      <w:color w:val="001489"/>
      <w:sz w:val="23"/>
      <w:u w:val="single"/>
      <w:lang w:val="en-US"/>
    </w:rPr>
  </w:style>
  <w:style w:type="paragraph" w:styleId="RELtools-boxstyle1numberedlist" w:customStyle="1">
    <w:name w:val="REL tools - box style 1 numbered list"/>
    <w:basedOn w:val="RELtools-boxstyle1bulletssecondlevel"/>
    <w:qFormat/>
    <w:rsid w:val="00486920"/>
    <w:pPr>
      <w:ind w:left="216"/>
    </w:pPr>
  </w:style>
  <w:style w:type="paragraph" w:styleId="50aRELfootnotetext15page" w:customStyle="1">
    <w:name w:val="50a REL footnote text 15 page"/>
    <w:qFormat/>
    <w:rsid w:val="00023C92"/>
    <w:pPr>
      <w:jc w:val="both"/>
    </w:pPr>
    <w:rPr>
      <w:rFonts w:ascii="Times New Roman" w:hAnsi="Times New Roman" w:eastAsiaTheme="minorHAnsi" w:cstheme="minorBidi"/>
      <w:sz w:val="18"/>
      <w:szCs w:val="20"/>
      <w:lang w:val="en-US"/>
    </w:rPr>
  </w:style>
  <w:style w:type="paragraph" w:styleId="52aRELreferences15-page" w:customStyle="1">
    <w:name w:val="52a REL references 15-page"/>
    <w:basedOn w:val="10RELbodytext"/>
    <w:qFormat/>
    <w:rsid w:val="00023C92"/>
    <w:pPr>
      <w:ind w:left="360" w:hanging="360"/>
    </w:pPr>
    <w:rPr>
      <w:rFonts w:eastAsia="Goudy Stout" w:cs="Goudy Stout"/>
      <w:color w:val="000000" w:themeColor="text1"/>
      <w:sz w:val="20"/>
      <w:szCs w:val="21"/>
    </w:rPr>
  </w:style>
  <w:style w:type="paragraph" w:styleId="53aRELboilerplatefirstline15-page" w:customStyle="1">
    <w:name w:val="53a REL boilerplate first line 15-page"/>
    <w:qFormat/>
    <w:rsid w:val="00023C92"/>
    <w:pPr>
      <w:pageBreakBefore/>
      <w:spacing w:after="240"/>
      <w:jc w:val="both"/>
    </w:pPr>
    <w:rPr>
      <w:rFonts w:ascii="Times New Roman" w:hAnsi="Times New Roman" w:eastAsia="Goudy Stout" w:cs="Goudy Stout"/>
      <w:color w:val="000000" w:themeColor="text1"/>
      <w:szCs w:val="21"/>
      <w:lang w:val="en-US"/>
    </w:rPr>
  </w:style>
  <w:style w:type="paragraph" w:styleId="54aRELboilerplate15-page" w:customStyle="1">
    <w:name w:val="54a REL boilerplate 15-page"/>
    <w:basedOn w:val="10RELbodytext"/>
    <w:qFormat/>
    <w:rsid w:val="00023C92"/>
  </w:style>
  <w:style w:type="paragraph" w:styleId="80aRELboilerplate15page" w:customStyle="1">
    <w:name w:val="80a REL boilerplate 15 page"/>
    <w:basedOn w:val="Normal"/>
    <w:rsid w:val="00023C92"/>
    <w:pPr>
      <w:spacing w:after="120" w:line="264" w:lineRule="auto"/>
      <w:jc w:val="both"/>
    </w:pPr>
    <w:rPr>
      <w:color w:val="000000" w:themeColor="text1"/>
      <w:sz w:val="20"/>
    </w:rPr>
  </w:style>
  <w:style w:type="paragraph" w:styleId="97aRELfootertextleft15page" w:customStyle="1">
    <w:name w:val="97a REL footer text left 15 page"/>
    <w:basedOn w:val="Normal"/>
    <w:qFormat/>
    <w:rsid w:val="00023C92"/>
    <w:pPr>
      <w:spacing w:after="0" w:line="240" w:lineRule="auto"/>
    </w:pPr>
    <w:rPr>
      <w:sz w:val="18"/>
      <w:szCs w:val="18"/>
    </w:rPr>
  </w:style>
  <w:style w:type="paragraph" w:styleId="98aRELfootertextright15page" w:customStyle="1">
    <w:name w:val="98a REL footer text right 15 page"/>
    <w:basedOn w:val="Normal"/>
    <w:qFormat/>
    <w:rsid w:val="00023C92"/>
    <w:pPr>
      <w:spacing w:after="0" w:line="240" w:lineRule="auto"/>
      <w:jc w:val="right"/>
    </w:pPr>
    <w:rPr>
      <w:sz w:val="18"/>
      <w:szCs w:val="18"/>
    </w:rPr>
  </w:style>
  <w:style w:type="paragraph" w:styleId="BodyStyle1" w:customStyle="1">
    <w:name w:val="BodyStyle1"/>
    <w:basedOn w:val="Normal"/>
    <w:qFormat/>
    <w:rsid w:val="00023C92"/>
    <w:pPr>
      <w:spacing w:after="240" w:line="276" w:lineRule="auto"/>
    </w:pPr>
    <w:rPr>
      <w:rFonts w:ascii="Times New Roman" w:hAnsi="Times New Roman"/>
      <w:sz w:val="24"/>
      <w:szCs w:val="24"/>
    </w:rPr>
  </w:style>
  <w:style w:type="paragraph" w:styleId="BodyStyle2" w:customStyle="1">
    <w:name w:val="BodyStyle2"/>
    <w:basedOn w:val="Normal"/>
    <w:qFormat/>
    <w:rsid w:val="00023C92"/>
    <w:pPr>
      <w:spacing w:after="240" w:line="276" w:lineRule="auto"/>
      <w:ind w:firstLine="360"/>
    </w:pPr>
    <w:rPr>
      <w:rFonts w:ascii="Times New Roman" w:hAnsi="Times New Roman" w:eastAsia="Calibri" w:cs="Times New Roman"/>
      <w:sz w:val="24"/>
      <w:szCs w:val="24"/>
    </w:rPr>
  </w:style>
  <w:style w:type="paragraph" w:styleId="CommentSubject">
    <w:name w:val="annotation subject"/>
    <w:basedOn w:val="CommentText"/>
    <w:next w:val="CommentText"/>
    <w:link w:val="CommentSubjectChar"/>
    <w:uiPriority w:val="99"/>
    <w:semiHidden/>
    <w:unhideWhenUsed/>
    <w:rsid w:val="00023C92"/>
    <w:rPr>
      <w:b/>
      <w:bCs/>
    </w:rPr>
  </w:style>
  <w:style w:type="character" w:styleId="CommentSubjectChar" w:customStyle="1">
    <w:name w:val="Comment Subject Char"/>
    <w:basedOn w:val="CommentTextChar"/>
    <w:link w:val="CommentSubject"/>
    <w:uiPriority w:val="99"/>
    <w:semiHidden/>
    <w:rsid w:val="00023C92"/>
    <w:rPr>
      <w:rFonts w:ascii="Goudy Old Style" w:hAnsi="Goudy Old Style" w:eastAsia="MS Mincho" w:cs="Times New Roman"/>
      <w:b/>
      <w:bCs/>
      <w:sz w:val="20"/>
      <w:szCs w:val="20"/>
      <w:lang w:val="en-US"/>
    </w:rPr>
  </w:style>
  <w:style w:type="character" w:styleId="FollowedHyperlink">
    <w:name w:val="FollowedHyperlink"/>
    <w:basedOn w:val="DefaultParagraphFont"/>
    <w:uiPriority w:val="99"/>
    <w:semiHidden/>
    <w:unhideWhenUsed/>
    <w:rsid w:val="00023C92"/>
    <w:rPr>
      <w:color w:val="800080" w:themeColor="followedHyperlink"/>
      <w:u w:val="single"/>
    </w:rPr>
  </w:style>
  <w:style w:type="character" w:styleId="FootnoteReference">
    <w:name w:val="footnote reference"/>
    <w:basedOn w:val="DefaultParagraphFont"/>
    <w:uiPriority w:val="99"/>
    <w:unhideWhenUsed/>
    <w:rsid w:val="00023C92"/>
    <w:rPr>
      <w:vertAlign w:val="superscript"/>
    </w:rPr>
  </w:style>
  <w:style w:type="paragraph" w:styleId="FootnoteText">
    <w:name w:val="footnote text"/>
    <w:basedOn w:val="Normal"/>
    <w:link w:val="FootnoteTextChar"/>
    <w:uiPriority w:val="99"/>
    <w:unhideWhenUsed/>
    <w:rsid w:val="00023C92"/>
    <w:pPr>
      <w:spacing w:after="0" w:line="240" w:lineRule="auto"/>
    </w:pPr>
    <w:rPr>
      <w:sz w:val="20"/>
      <w:szCs w:val="20"/>
    </w:rPr>
  </w:style>
  <w:style w:type="character" w:styleId="FootnoteTextChar" w:customStyle="1">
    <w:name w:val="Footnote Text Char"/>
    <w:basedOn w:val="DefaultParagraphFont"/>
    <w:link w:val="FootnoteText"/>
    <w:uiPriority w:val="99"/>
    <w:rsid w:val="00023C92"/>
    <w:rPr>
      <w:rFonts w:asciiTheme="minorHAnsi" w:hAnsiTheme="minorHAnsi" w:eastAsiaTheme="minorHAnsi" w:cstheme="minorBidi"/>
      <w:sz w:val="20"/>
      <w:szCs w:val="20"/>
      <w:lang w:val="en-US"/>
    </w:rPr>
  </w:style>
  <w:style w:type="table" w:styleId="GridTable1Light-Accent11" w:customStyle="1">
    <w:name w:val="Grid Table 1 Light - Accent 11"/>
    <w:basedOn w:val="TableNormal"/>
    <w:uiPriority w:val="46"/>
    <w:rsid w:val="00023C92"/>
    <w:pPr>
      <w:spacing w:line="240" w:lineRule="auto"/>
    </w:pPr>
    <w:rPr>
      <w:rFonts w:asciiTheme="minorHAnsi" w:hAnsiTheme="minorHAnsi" w:eastAsiaTheme="minorHAnsi" w:cstheme="minorBidi"/>
      <w:lang w:val="en-US"/>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23C92"/>
    <w:rPr>
      <w:color w:val="0000FF" w:themeColor="hyperlink"/>
      <w:u w:val="single"/>
    </w:rPr>
  </w:style>
  <w:style w:type="paragraph" w:styleId="ListParagraph">
    <w:name w:val="List Paragraph"/>
    <w:basedOn w:val="Normal"/>
    <w:uiPriority w:val="34"/>
    <w:qFormat/>
    <w:rsid w:val="00023C92"/>
    <w:pPr>
      <w:spacing w:after="240" w:line="276" w:lineRule="auto"/>
      <w:ind w:left="720"/>
      <w:contextualSpacing/>
    </w:pPr>
    <w:rPr>
      <w:rFonts w:ascii="Goudy Old Style" w:hAnsi="Goudy Old Style" w:eastAsia="MS Mincho" w:cs="Times New Roman"/>
      <w:sz w:val="24"/>
      <w:szCs w:val="24"/>
    </w:rPr>
  </w:style>
  <w:style w:type="character" w:styleId="PageNumber">
    <w:name w:val="page number"/>
    <w:basedOn w:val="DefaultParagraphFont"/>
    <w:uiPriority w:val="99"/>
    <w:semiHidden/>
    <w:unhideWhenUsed/>
    <w:rsid w:val="00023C92"/>
  </w:style>
  <w:style w:type="paragraph" w:styleId="REL15page-bodytext" w:customStyle="1">
    <w:name w:val="REL 15 page - body text"/>
    <w:basedOn w:val="Normal"/>
    <w:qFormat/>
    <w:rsid w:val="00023C92"/>
    <w:pPr>
      <w:spacing w:after="120" w:line="264" w:lineRule="auto"/>
      <w:jc w:val="both"/>
    </w:pPr>
  </w:style>
  <w:style w:type="paragraph" w:styleId="REL15page-keyfindingstext" w:customStyle="1">
    <w:name w:val="REL 15 page - key findings text"/>
    <w:basedOn w:val="REL15page-bodytext"/>
    <w:qFormat/>
    <w:rsid w:val="00023C92"/>
    <w:pPr>
      <w:spacing w:before="240" w:after="0"/>
    </w:pPr>
    <w:rPr>
      <w:color w:val="FFFFFF" w:themeColor="background1"/>
    </w:rPr>
  </w:style>
  <w:style w:type="paragraph" w:styleId="REL15page-appendixreference" w:customStyle="1">
    <w:name w:val="REL 15 page - appendix reference"/>
    <w:basedOn w:val="REL15page-keyfindingstext"/>
    <w:qFormat/>
    <w:rsid w:val="00023C92"/>
    <w:pPr>
      <w:spacing w:before="0"/>
      <w:jc w:val="left"/>
    </w:pPr>
    <w:rPr>
      <w:color w:val="auto"/>
      <w:sz w:val="20"/>
    </w:rPr>
  </w:style>
  <w:style w:type="paragraph" w:styleId="REL15page-author" w:customStyle="1">
    <w:name w:val="REL 15 page - author"/>
    <w:basedOn w:val="Normal"/>
    <w:qFormat/>
    <w:rsid w:val="00023C92"/>
    <w:pPr>
      <w:spacing w:after="0" w:line="240" w:lineRule="auto"/>
    </w:pPr>
    <w:rPr>
      <w:b/>
      <w:i/>
      <w:color w:val="FFFFFF" w:themeColor="background1"/>
      <w:sz w:val="20"/>
      <w:szCs w:val="32"/>
    </w:rPr>
  </w:style>
  <w:style w:type="paragraph" w:styleId="REL15page-bodybullets" w:customStyle="1">
    <w:name w:val="REL 15 page - body bullets"/>
    <w:basedOn w:val="REL15page-bodytext"/>
    <w:qFormat/>
    <w:rsid w:val="00A14BBC"/>
    <w:pPr>
      <w:numPr>
        <w:numId w:val="37"/>
      </w:numPr>
    </w:pPr>
  </w:style>
  <w:style w:type="paragraph" w:styleId="REL15page-bodybulletssecondlevel" w:customStyle="1">
    <w:name w:val="REL 15 page - body bullets second level"/>
    <w:basedOn w:val="Normal"/>
    <w:qFormat/>
    <w:rsid w:val="00023C92"/>
    <w:pPr>
      <w:spacing w:after="120" w:line="276" w:lineRule="auto"/>
      <w:ind w:left="720" w:hanging="360"/>
      <w:jc w:val="both"/>
    </w:pPr>
  </w:style>
  <w:style w:type="paragraph" w:styleId="REL15page-bodynumberedlist" w:customStyle="1">
    <w:name w:val="REL 15 page - body numbered list"/>
    <w:basedOn w:val="Normal"/>
    <w:qFormat/>
    <w:rsid w:val="00023C92"/>
    <w:pPr>
      <w:numPr>
        <w:numId w:val="16"/>
      </w:numPr>
      <w:spacing w:after="120" w:line="276" w:lineRule="auto"/>
      <w:jc w:val="both"/>
    </w:pPr>
  </w:style>
  <w:style w:type="paragraph" w:styleId="REL15page-boilerplate" w:customStyle="1">
    <w:name w:val="REL 15 page - boilerplate"/>
    <w:basedOn w:val="REL15page-bodytext"/>
    <w:qFormat/>
    <w:rsid w:val="00023C92"/>
    <w:rPr>
      <w:color w:val="000000" w:themeColor="text1"/>
      <w:sz w:val="20"/>
    </w:rPr>
  </w:style>
  <w:style w:type="paragraph" w:styleId="REL15page-boxbullets" w:customStyle="1">
    <w:name w:val="REL 15 page - box bullets"/>
    <w:basedOn w:val="Normal"/>
    <w:qFormat/>
    <w:rsid w:val="00023C92"/>
    <w:pPr>
      <w:numPr>
        <w:numId w:val="19"/>
      </w:numPr>
      <w:spacing w:after="120" w:line="264" w:lineRule="auto"/>
      <w:jc w:val="both"/>
    </w:pPr>
    <w:rPr>
      <w:rFonts w:ascii="Calibri" w:hAnsi="Calibri"/>
      <w:sz w:val="20"/>
    </w:rPr>
  </w:style>
  <w:style w:type="paragraph" w:styleId="REL15page-boxbulletssecondlevel" w:customStyle="1">
    <w:name w:val="REL 15 page - box bullets second level"/>
    <w:basedOn w:val="REL15page-boxbullets"/>
    <w:qFormat/>
    <w:rsid w:val="00023C92"/>
  </w:style>
  <w:style w:type="paragraph" w:styleId="REL15page-boxheading" w:customStyle="1">
    <w:name w:val="REL 15 page - box heading"/>
    <w:basedOn w:val="Normal"/>
    <w:link w:val="REL15page-boxheadingChar"/>
    <w:qFormat/>
    <w:rsid w:val="00023C92"/>
    <w:pPr>
      <w:keepNext/>
      <w:spacing w:after="120" w:line="264" w:lineRule="auto"/>
      <w:jc w:val="both"/>
    </w:pPr>
    <w:rPr>
      <w:rFonts w:ascii="Calibri" w:hAnsi="Calibri"/>
      <w:b/>
      <w:color w:val="948A54" w:themeColor="background2" w:themeShade="80"/>
      <w:sz w:val="20"/>
    </w:rPr>
  </w:style>
  <w:style w:type="character" w:styleId="REL15page-boxheadingChar" w:customStyle="1">
    <w:name w:val="REL 15 page - box heading Char"/>
    <w:basedOn w:val="DefaultParagraphFont"/>
    <w:link w:val="REL15page-boxheading"/>
    <w:rsid w:val="00023C92"/>
    <w:rPr>
      <w:rFonts w:ascii="Calibri" w:hAnsi="Calibri" w:eastAsiaTheme="minorHAnsi" w:cstheme="minorBidi"/>
      <w:b/>
      <w:color w:val="948A54" w:themeColor="background2" w:themeShade="80"/>
      <w:sz w:val="20"/>
      <w:lang w:val="en-US"/>
    </w:rPr>
  </w:style>
  <w:style w:type="paragraph" w:styleId="REL15page-boxnote" w:customStyle="1">
    <w:name w:val="REL 15 page - box note"/>
    <w:basedOn w:val="Normal"/>
    <w:qFormat/>
    <w:rsid w:val="00023C92"/>
    <w:pPr>
      <w:keepNext/>
      <w:keepLines/>
      <w:spacing w:before="60" w:after="60" w:line="264" w:lineRule="auto"/>
      <w:jc w:val="both"/>
    </w:pPr>
    <w:rPr>
      <w:rFonts w:eastAsia="Arial" w:cs="Arial"/>
      <w:color w:val="636466"/>
      <w:sz w:val="16"/>
      <w:szCs w:val="16"/>
    </w:rPr>
  </w:style>
  <w:style w:type="paragraph" w:styleId="REL15page-boxnotelastline" w:customStyle="1">
    <w:name w:val="REL 15 page - box note last line"/>
    <w:basedOn w:val="REL15page-boxnote"/>
    <w:qFormat/>
    <w:rsid w:val="00023C92"/>
    <w:pPr>
      <w:pBdr>
        <w:bottom w:val="single" w:color="405D88" w:sz="18" w:space="1"/>
      </w:pBdr>
      <w:spacing w:after="240"/>
    </w:pPr>
  </w:style>
  <w:style w:type="paragraph" w:styleId="REL15page-boxnumberedlist" w:customStyle="1">
    <w:name w:val="REL 15 page - box numbered list"/>
    <w:basedOn w:val="REL15page-boxbulletssecondlevel"/>
    <w:qFormat/>
    <w:rsid w:val="00023C92"/>
    <w:pPr>
      <w:ind w:left="360"/>
    </w:pPr>
  </w:style>
  <w:style w:type="paragraph" w:styleId="REL15page-boxtext" w:customStyle="1">
    <w:name w:val="REL 15 page - box text"/>
    <w:basedOn w:val="Normal"/>
    <w:qFormat/>
    <w:rsid w:val="00023C92"/>
    <w:pPr>
      <w:spacing w:after="120" w:line="264" w:lineRule="auto"/>
      <w:jc w:val="both"/>
    </w:pPr>
    <w:rPr>
      <w:rFonts w:ascii="Calibri" w:hAnsi="Calibri"/>
      <w:sz w:val="20"/>
    </w:rPr>
  </w:style>
  <w:style w:type="paragraph" w:styleId="REL15page-boxtextlastline" w:customStyle="1">
    <w:name w:val="REL 15 page - box text last line"/>
    <w:basedOn w:val="Normal"/>
    <w:qFormat/>
    <w:rsid w:val="00023C92"/>
    <w:pPr>
      <w:pBdr>
        <w:bottom w:val="single" w:color="405D88" w:sz="18" w:space="1"/>
      </w:pBdr>
      <w:spacing w:after="120" w:line="264" w:lineRule="auto"/>
      <w:jc w:val="both"/>
    </w:pPr>
    <w:rPr>
      <w:rFonts w:ascii="Calibri" w:hAnsi="Calibri"/>
      <w:sz w:val="20"/>
    </w:rPr>
  </w:style>
  <w:style w:type="paragraph" w:styleId="REL15page-tabletitle" w:customStyle="1">
    <w:name w:val="REL 15 page - table title"/>
    <w:basedOn w:val="Normal"/>
    <w:qFormat/>
    <w:rsid w:val="00023C92"/>
    <w:pPr>
      <w:keepNext/>
      <w:keepLines/>
      <w:pBdr>
        <w:top w:val="single" w:color="405D88" w:sz="18" w:space="1"/>
      </w:pBdr>
      <w:suppressAutoHyphens/>
      <w:spacing w:before="120" w:after="0" w:line="240" w:lineRule="auto"/>
    </w:pPr>
    <w:rPr>
      <w:rFonts w:eastAsia="Arial" w:cs="Arial"/>
      <w:b/>
      <w:color w:val="000000" w:themeColor="text1"/>
      <w:szCs w:val="24"/>
    </w:rPr>
  </w:style>
  <w:style w:type="paragraph" w:styleId="REL15page-figuretitle" w:customStyle="1">
    <w:name w:val="REL 15 page - figure title"/>
    <w:basedOn w:val="REL15page-tabletitle"/>
    <w:qFormat/>
    <w:rsid w:val="00023C92"/>
  </w:style>
  <w:style w:type="paragraph" w:styleId="REL15page-boxtitle" w:customStyle="1">
    <w:name w:val="REL 15 page - box title"/>
    <w:basedOn w:val="REL15page-figuretitle"/>
    <w:qFormat/>
    <w:rsid w:val="00023C92"/>
    <w:pPr>
      <w:spacing w:after="120"/>
    </w:pPr>
    <w:rPr>
      <w:color w:val="405D88"/>
    </w:rPr>
  </w:style>
  <w:style w:type="paragraph" w:styleId="REL15page-date" w:customStyle="1">
    <w:name w:val="REL 15 page - date"/>
    <w:basedOn w:val="Normal"/>
    <w:qFormat/>
    <w:rsid w:val="00023C92"/>
    <w:pPr>
      <w:spacing w:after="0" w:line="240" w:lineRule="auto"/>
      <w:jc w:val="right"/>
    </w:pPr>
    <w:rPr>
      <w:b/>
      <w:color w:val="FFFFFF" w:themeColor="background1"/>
      <w:sz w:val="20"/>
      <w:szCs w:val="32"/>
    </w:rPr>
  </w:style>
  <w:style w:type="paragraph" w:styleId="REL15page-figureunit" w:customStyle="1">
    <w:name w:val="REL 15 page - figure unit"/>
    <w:basedOn w:val="Normal"/>
    <w:qFormat/>
    <w:rsid w:val="00023C92"/>
    <w:pPr>
      <w:keepNext/>
      <w:keepLines/>
      <w:spacing w:after="0" w:line="240" w:lineRule="auto"/>
    </w:pPr>
    <w:rPr>
      <w:rFonts w:eastAsia="Arial" w:cs="Arial"/>
      <w:i/>
      <w:color w:val="000000" w:themeColor="text1"/>
      <w:sz w:val="20"/>
      <w:szCs w:val="21"/>
    </w:rPr>
  </w:style>
  <w:style w:type="paragraph" w:styleId="REL15page-figure" w:customStyle="1">
    <w:name w:val="REL 15 page - figure"/>
    <w:basedOn w:val="REL15page-figureunit"/>
    <w:qFormat/>
    <w:rsid w:val="00023C92"/>
    <w:pPr>
      <w:jc w:val="center"/>
    </w:pPr>
  </w:style>
  <w:style w:type="paragraph" w:styleId="REL15page-tablenotesource" w:customStyle="1">
    <w:name w:val="REL 15 page - table note/source"/>
    <w:basedOn w:val="Normal"/>
    <w:qFormat/>
    <w:rsid w:val="00023C92"/>
    <w:pPr>
      <w:keepLines/>
      <w:pBdr>
        <w:bottom w:val="single" w:color="405D88" w:sz="18" w:space="1"/>
      </w:pBdr>
      <w:spacing w:before="60" w:after="120" w:line="264" w:lineRule="auto"/>
      <w:contextualSpacing/>
      <w:jc w:val="both"/>
    </w:pPr>
    <w:rPr>
      <w:rFonts w:eastAsia="Arial" w:cs="Arial"/>
      <w:color w:val="636466"/>
      <w:sz w:val="16"/>
      <w:szCs w:val="16"/>
    </w:rPr>
  </w:style>
  <w:style w:type="paragraph" w:styleId="REL15page-figurenotesource" w:customStyle="1">
    <w:name w:val="REL 15 page - figure note/source"/>
    <w:basedOn w:val="REL15page-tablenotesource"/>
    <w:qFormat/>
    <w:rsid w:val="00023C92"/>
  </w:style>
  <w:style w:type="paragraph" w:styleId="REL15page-footertextleft" w:customStyle="1">
    <w:name w:val="REL 15 page - footer text left"/>
    <w:basedOn w:val="Normal"/>
    <w:qFormat/>
    <w:rsid w:val="00023C92"/>
    <w:pPr>
      <w:spacing w:after="0" w:line="240" w:lineRule="auto"/>
    </w:pPr>
    <w:rPr>
      <w:sz w:val="18"/>
      <w:szCs w:val="18"/>
    </w:rPr>
  </w:style>
  <w:style w:type="paragraph" w:styleId="REL15page-footertextright" w:customStyle="1">
    <w:name w:val="REL 15 page - footer text right"/>
    <w:basedOn w:val="Normal"/>
    <w:qFormat/>
    <w:rsid w:val="00023C92"/>
    <w:pPr>
      <w:spacing w:after="0" w:line="240" w:lineRule="auto"/>
      <w:jc w:val="right"/>
    </w:pPr>
    <w:rPr>
      <w:sz w:val="18"/>
      <w:szCs w:val="18"/>
    </w:rPr>
  </w:style>
  <w:style w:type="paragraph" w:styleId="REL15page-footnotetext" w:customStyle="1">
    <w:name w:val="REL 15 page - footnote text"/>
    <w:basedOn w:val="Normal"/>
    <w:qFormat/>
    <w:rsid w:val="00023C92"/>
    <w:pPr>
      <w:spacing w:after="0" w:line="276" w:lineRule="auto"/>
      <w:jc w:val="both"/>
    </w:pPr>
    <w:rPr>
      <w:sz w:val="18"/>
      <w:szCs w:val="20"/>
    </w:rPr>
  </w:style>
  <w:style w:type="paragraph" w:styleId="REL15page-level1heading" w:customStyle="1">
    <w:name w:val="REL 15 page - level 1 heading"/>
    <w:basedOn w:val="RELtools-boxstyle1title"/>
    <w:autoRedefine/>
    <w:qFormat/>
    <w:rsid w:val="00525158"/>
  </w:style>
  <w:style w:type="paragraph" w:styleId="REL15page-level2heading" w:customStyle="1">
    <w:name w:val="REL 15 page - level 2 heading"/>
    <w:basedOn w:val="REL15page-level1heading"/>
    <w:qFormat/>
    <w:rsid w:val="00B64240"/>
    <w:pPr>
      <w:pBdr>
        <w:bottom w:val="none" w:color="auto" w:sz="0" w:space="0"/>
      </w:pBdr>
      <w:jc w:val="left"/>
    </w:pPr>
    <w:rPr>
      <w:color w:val="1F497D" w:themeColor="text2"/>
      <w:sz w:val="28"/>
    </w:rPr>
  </w:style>
  <w:style w:type="paragraph" w:styleId="REL15page-level3heading" w:customStyle="1">
    <w:name w:val="REL 15 page - level 3 heading"/>
    <w:link w:val="REL15page-level3headingChar"/>
    <w:qFormat/>
    <w:rsid w:val="00023C92"/>
    <w:pPr>
      <w:spacing w:after="160" w:line="259" w:lineRule="auto"/>
    </w:pPr>
    <w:rPr>
      <w:rFonts w:ascii="Calibri" w:hAnsi="Calibri" w:eastAsiaTheme="minorHAnsi" w:cstheme="minorBidi"/>
      <w:i/>
      <w:color w:val="405D88"/>
      <w:lang w:val="en-US"/>
    </w:rPr>
  </w:style>
  <w:style w:type="character" w:styleId="REL15page-level3headingChar" w:customStyle="1">
    <w:name w:val="REL 15 page - level 3 heading Char"/>
    <w:basedOn w:val="DefaultParagraphFont"/>
    <w:link w:val="REL15page-level3heading"/>
    <w:rsid w:val="00023C92"/>
    <w:rPr>
      <w:rFonts w:ascii="Calibri" w:hAnsi="Calibri" w:eastAsiaTheme="minorHAnsi" w:cstheme="minorBidi"/>
      <w:i/>
      <w:color w:val="405D88"/>
      <w:lang w:val="en-US"/>
    </w:rPr>
  </w:style>
  <w:style w:type="paragraph" w:styleId="REL15page-references" w:customStyle="1">
    <w:name w:val="REL 15 page - references"/>
    <w:basedOn w:val="REL15page-bodytext"/>
    <w:qFormat/>
    <w:rsid w:val="00023C92"/>
    <w:pPr>
      <w:ind w:left="360" w:hanging="360"/>
    </w:pPr>
    <w:rPr>
      <w:rFonts w:eastAsia="Goudy Stout" w:cs="Goudy Stout"/>
      <w:color w:val="000000" w:themeColor="text1"/>
      <w:sz w:val="20"/>
      <w:szCs w:val="21"/>
    </w:rPr>
  </w:style>
  <w:style w:type="paragraph" w:styleId="REL15page-tablespannerhead" w:customStyle="1">
    <w:name w:val="REL 15 page - table spanner head"/>
    <w:basedOn w:val="Normal"/>
    <w:qFormat/>
    <w:rsid w:val="00023C92"/>
    <w:pPr>
      <w:keepNext/>
      <w:pBdr>
        <w:bottom w:val="single" w:color="FFFFFF" w:themeColor="background1" w:sz="4" w:space="1"/>
      </w:pBdr>
      <w:suppressAutoHyphens/>
      <w:spacing w:after="0" w:line="240" w:lineRule="auto"/>
    </w:pPr>
    <w:rPr>
      <w:rFonts w:ascii="Calibri" w:hAnsi="Calibri"/>
      <w:color w:val="FFFFFF" w:themeColor="background1"/>
      <w:sz w:val="19"/>
    </w:rPr>
  </w:style>
  <w:style w:type="paragraph" w:styleId="REL15page-title" w:customStyle="1">
    <w:name w:val="REL 15 page - title"/>
    <w:basedOn w:val="Normal"/>
    <w:qFormat/>
    <w:rsid w:val="00023C92"/>
    <w:pPr>
      <w:spacing w:after="0" w:line="240" w:lineRule="auto"/>
    </w:pPr>
    <w:rPr>
      <w:b/>
      <w:color w:val="FFFFFF" w:themeColor="background1"/>
      <w:sz w:val="40"/>
      <w:szCs w:val="40"/>
    </w:rPr>
  </w:style>
  <w:style w:type="table" w:styleId="TableGrid">
    <w:name w:val="Table Grid"/>
    <w:basedOn w:val="TableNormal"/>
    <w:uiPriority w:val="39"/>
    <w:rsid w:val="00023C92"/>
    <w:pPr>
      <w:spacing w:line="240" w:lineRule="auto"/>
    </w:pPr>
    <w:rPr>
      <w:rFonts w:asciiTheme="minorHAnsi" w:hAnsiTheme="minorHAnsi" w:eastAsiaTheme="minorHAnsi" w:cstheme="minorBidi"/>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023C92"/>
    <w:pPr>
      <w:spacing w:line="240" w:lineRule="auto"/>
    </w:pPr>
    <w:rPr>
      <w:rFonts w:asciiTheme="minorHAnsi" w:hAnsiTheme="minorHAnsi" w:eastAsiaTheme="minorHAnsi" w:cstheme="minorBidi"/>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23C92"/>
    <w:pPr>
      <w:widowControl w:val="0"/>
      <w:spacing w:before="34" w:after="240" w:line="276" w:lineRule="auto"/>
      <w:ind w:left="80"/>
    </w:pPr>
    <w:rPr>
      <w:rFonts w:ascii="Arial" w:hAnsi="Arial" w:eastAsia="Arial" w:cs="Arial"/>
    </w:rPr>
  </w:style>
  <w:style w:type="paragraph" w:styleId="NormalWeb">
    <w:name w:val="Normal (Web)"/>
    <w:basedOn w:val="Normal"/>
    <w:uiPriority w:val="99"/>
    <w:unhideWhenUsed/>
    <w:rsid w:val="00307E20"/>
    <w:pPr>
      <w:spacing w:before="100" w:beforeAutospacing="1" w:after="100" w:afterAutospacing="1" w:line="240" w:lineRule="auto"/>
    </w:pPr>
    <w:rPr>
      <w:rFonts w:ascii="Times New Roman" w:hAnsi="Times New Roman" w:eastAsia="Times New Roman" w:cs="Times New Roman"/>
      <w:sz w:val="24"/>
      <w:szCs w:val="24"/>
    </w:rPr>
  </w:style>
  <w:style w:type="paragraph" w:styleId="RELtools-boxstyle2title" w:customStyle="1">
    <w:name w:val="REL tools - box style 2 title"/>
    <w:basedOn w:val="RELtools-boxstyle1title"/>
    <w:qFormat/>
    <w:rsid w:val="00A2137D"/>
    <w:pPr>
      <w:pBdr>
        <w:bottom w:val="none" w:color="auto" w:sz="0" w:space="0"/>
      </w:pBdr>
      <w:jc w:val="left"/>
    </w:pPr>
    <w:rPr>
      <w:color w:val="405D88"/>
    </w:rPr>
  </w:style>
  <w:style w:type="paragraph" w:styleId="RELtools-boxstyle2text" w:customStyle="1">
    <w:name w:val="REL tools - box style 2 text"/>
    <w:basedOn w:val="RELtools-boxstyle1text"/>
    <w:qFormat/>
    <w:rsid w:val="00A2137D"/>
  </w:style>
  <w:style w:type="paragraph" w:styleId="RELtools-boxstyle2level1heading" w:customStyle="1">
    <w:name w:val="REL tools - box style 2 level 1 heading"/>
    <w:basedOn w:val="RELtools-boxstyle1level1heading"/>
    <w:qFormat/>
    <w:rsid w:val="00A2137D"/>
    <w:rPr>
      <w:color w:val="405D88"/>
    </w:rPr>
  </w:style>
  <w:style w:type="paragraph" w:styleId="RELtools-boxstyle2level2heading" w:customStyle="1">
    <w:name w:val="REL tools - box style 2 level 2 heading"/>
    <w:basedOn w:val="RELtools-boxstyle1level2heading"/>
    <w:qFormat/>
    <w:rsid w:val="00A2137D"/>
    <w:rPr>
      <w:color w:val="405D88"/>
    </w:rPr>
  </w:style>
  <w:style w:type="paragraph" w:styleId="RELtools-boxstyle2boxbullets" w:customStyle="1">
    <w:name w:val="REL tools - box style 2 box bullets"/>
    <w:basedOn w:val="RELtools-boxstyle1boxbullets"/>
    <w:qFormat/>
    <w:rsid w:val="00A2137D"/>
    <w:pPr>
      <w:numPr>
        <w:numId w:val="1"/>
      </w:numPr>
      <w:ind w:left="216" w:hanging="216"/>
    </w:pPr>
  </w:style>
  <w:style w:type="paragraph" w:styleId="RELtools-boxstyle2bulletssecondlevel" w:customStyle="1">
    <w:name w:val="REL tools - box style 2 bullets second level"/>
    <w:basedOn w:val="RELtools-boxstyle1bulletssecondlevel"/>
    <w:qFormat/>
    <w:rsid w:val="00A2137D"/>
    <w:pPr>
      <w:numPr>
        <w:numId w:val="2"/>
      </w:numPr>
      <w:ind w:left="432" w:hanging="216"/>
    </w:pPr>
  </w:style>
  <w:style w:type="paragraph" w:styleId="RELtools-boxstyle2numberedlist" w:customStyle="1">
    <w:name w:val="REL tools - box style 2 numbered list"/>
    <w:basedOn w:val="RELtools-boxstyle1numberedlist"/>
    <w:qFormat/>
    <w:rsid w:val="00A2137D"/>
    <w:pPr>
      <w:numPr>
        <w:numId w:val="34"/>
      </w:numPr>
      <w:ind w:left="216" w:hanging="216"/>
    </w:pPr>
  </w:style>
  <w:style w:type="paragraph" w:styleId="RELtools-boxstyle2note" w:customStyle="1">
    <w:name w:val="REL tools - box style 2 note"/>
    <w:basedOn w:val="RELtools-boxstyle1note"/>
    <w:qFormat/>
    <w:rsid w:val="00A2137D"/>
  </w:style>
  <w:style w:type="paragraph" w:styleId="RELtools-marginboxtitle" w:customStyle="1">
    <w:name w:val="REL tools - margin box title"/>
    <w:qFormat/>
    <w:rsid w:val="005D44D6"/>
    <w:pPr>
      <w:keepNext/>
      <w:spacing w:after="120" w:line="240" w:lineRule="auto"/>
    </w:pPr>
    <w:rPr>
      <w:rFonts w:asciiTheme="minorHAnsi" w:hAnsiTheme="minorHAnsi" w:eastAsiaTheme="minorHAnsi" w:cstheme="minorBidi"/>
      <w:b/>
      <w:color w:val="FFFFFF" w:themeColor="background1"/>
      <w:sz w:val="32"/>
      <w:szCs w:val="32"/>
      <w:lang w:val="en-US"/>
    </w:rPr>
  </w:style>
  <w:style w:type="paragraph" w:styleId="RELtools-marginboxtext" w:customStyle="1">
    <w:name w:val="REL tools - margin box text"/>
    <w:qFormat/>
    <w:rsid w:val="005D44D6"/>
    <w:pPr>
      <w:spacing w:after="120" w:line="240" w:lineRule="auto"/>
    </w:pPr>
    <w:rPr>
      <w:rFonts w:asciiTheme="minorHAnsi" w:hAnsiTheme="minorHAnsi" w:eastAsiaTheme="minorHAnsi" w:cstheme="minorBidi"/>
      <w:color w:val="FFFFFF" w:themeColor="background1"/>
      <w:sz w:val="20"/>
      <w:lang w:val="en-US"/>
    </w:rPr>
  </w:style>
  <w:style w:type="paragraph" w:styleId="TOC1">
    <w:name w:val="toc 1"/>
    <w:basedOn w:val="Normal"/>
    <w:next w:val="Normal"/>
    <w:autoRedefine/>
    <w:uiPriority w:val="39"/>
    <w:unhideWhenUsed/>
    <w:rsid w:val="00FB27ED"/>
    <w:pPr>
      <w:spacing w:after="100"/>
    </w:pPr>
  </w:style>
  <w:style w:type="paragraph" w:styleId="TOC2">
    <w:name w:val="toc 2"/>
    <w:basedOn w:val="Normal"/>
    <w:next w:val="Normal"/>
    <w:autoRedefine/>
    <w:uiPriority w:val="39"/>
    <w:unhideWhenUsed/>
    <w:rsid w:val="00FB27ED"/>
    <w:pPr>
      <w:spacing w:after="100"/>
      <w:ind w:left="220"/>
    </w:pPr>
  </w:style>
  <w:style w:type="character" w:styleId="UnresolvedMention1" w:customStyle="1">
    <w:name w:val="Unresolved Mention1"/>
    <w:basedOn w:val="DefaultParagraphFont"/>
    <w:uiPriority w:val="99"/>
    <w:semiHidden/>
    <w:unhideWhenUsed/>
    <w:rsid w:val="00A7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5623">
      <w:bodyDiv w:val="1"/>
      <w:marLeft w:val="0"/>
      <w:marRight w:val="0"/>
      <w:marTop w:val="0"/>
      <w:marBottom w:val="0"/>
      <w:divBdr>
        <w:top w:val="none" w:sz="0" w:space="0" w:color="auto"/>
        <w:left w:val="none" w:sz="0" w:space="0" w:color="auto"/>
        <w:bottom w:val="none" w:sz="0" w:space="0" w:color="auto"/>
        <w:right w:val="none" w:sz="0" w:space="0" w:color="auto"/>
      </w:divBdr>
    </w:div>
    <w:div w:id="863442595">
      <w:bodyDiv w:val="1"/>
      <w:marLeft w:val="0"/>
      <w:marRight w:val="0"/>
      <w:marTop w:val="0"/>
      <w:marBottom w:val="0"/>
      <w:divBdr>
        <w:top w:val="none" w:sz="0" w:space="0" w:color="auto"/>
        <w:left w:val="none" w:sz="0" w:space="0" w:color="auto"/>
        <w:bottom w:val="none" w:sz="0" w:space="0" w:color="auto"/>
        <w:right w:val="none" w:sz="0" w:space="0" w:color="auto"/>
      </w:divBdr>
    </w:div>
    <w:div w:id="1071464848">
      <w:bodyDiv w:val="1"/>
      <w:marLeft w:val="0"/>
      <w:marRight w:val="0"/>
      <w:marTop w:val="0"/>
      <w:marBottom w:val="0"/>
      <w:divBdr>
        <w:top w:val="none" w:sz="0" w:space="0" w:color="auto"/>
        <w:left w:val="none" w:sz="0" w:space="0" w:color="auto"/>
        <w:bottom w:val="none" w:sz="0" w:space="0" w:color="auto"/>
        <w:right w:val="none" w:sz="0" w:space="0" w:color="auto"/>
      </w:divBdr>
    </w:div>
    <w:div w:id="1432623761">
      <w:bodyDiv w:val="1"/>
      <w:marLeft w:val="0"/>
      <w:marRight w:val="0"/>
      <w:marTop w:val="0"/>
      <w:marBottom w:val="0"/>
      <w:divBdr>
        <w:top w:val="none" w:sz="0" w:space="0" w:color="auto"/>
        <w:left w:val="none" w:sz="0" w:space="0" w:color="auto"/>
        <w:bottom w:val="none" w:sz="0" w:space="0" w:color="auto"/>
        <w:right w:val="none" w:sz="0" w:space="0" w:color="auto"/>
      </w:divBdr>
    </w:div>
    <w:div w:id="1469200593">
      <w:bodyDiv w:val="1"/>
      <w:marLeft w:val="0"/>
      <w:marRight w:val="0"/>
      <w:marTop w:val="0"/>
      <w:marBottom w:val="0"/>
      <w:divBdr>
        <w:top w:val="none" w:sz="0" w:space="0" w:color="auto"/>
        <w:left w:val="none" w:sz="0" w:space="0" w:color="auto"/>
        <w:bottom w:val="none" w:sz="0" w:space="0" w:color="auto"/>
        <w:right w:val="none" w:sz="0" w:space="0" w:color="auto"/>
      </w:divBdr>
    </w:div>
    <w:div w:id="1677996816">
      <w:bodyDiv w:val="1"/>
      <w:marLeft w:val="0"/>
      <w:marRight w:val="0"/>
      <w:marTop w:val="0"/>
      <w:marBottom w:val="0"/>
      <w:divBdr>
        <w:top w:val="none" w:sz="0" w:space="0" w:color="auto"/>
        <w:left w:val="none" w:sz="0" w:space="0" w:color="auto"/>
        <w:bottom w:val="none" w:sz="0" w:space="0" w:color="auto"/>
        <w:right w:val="none" w:sz="0" w:space="0" w:color="auto"/>
      </w:divBdr>
      <w:divsChild>
        <w:div w:id="605498991">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omments" Target="comments.xml" Id="rId18" /><Relationship Type="http://schemas.openxmlformats.org/officeDocument/2006/relationships/hyperlink" Target="https://www.ride.ri.gov/Portals/0/Uploads/Documents/Instruction-and-Assessment-World-Class-Standards/Curriculum/RIGL_22_30_33.pdf?ver=2019-12-20-092153-520" TargetMode="External" Id="rId26" /><Relationship Type="http://schemas.openxmlformats.org/officeDocument/2006/relationships/customXml" Target="../customXml/item3.xml" Id="rId3" /><Relationship Type="http://schemas.openxmlformats.org/officeDocument/2006/relationships/hyperlink" Target="https://www.ride.ri.gov/Portals/0/Uploads/Documents/Instruction-and-Assessment-World-Class-Standards/Curriculum/RIGL_22_30_33.pdf"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mailto:SchoolImprovement@ride.ri.gov" TargetMode="Externa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image" Target="media/image1.png"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8/08/relationships/commentsExtensible" Target="commentsExtensible.xml" Id="rId32" /><Relationship Type="http://schemas.openxmlformats.org/officeDocument/2006/relationships/customXml" Target="../customXml/item5.xml" Id="rId5" /><Relationship Type="http://schemas.openxmlformats.org/officeDocument/2006/relationships/hyperlink" Target="http://webserver.rilin.state.ri.us/BillText19/SenateText19/S0865A.pdf" TargetMode="External" Id="rId15" /><Relationship Type="http://schemas.microsoft.com/office/2011/relationships/people" Target="people.xml" Id="rId28" /><Relationship Type="http://schemas.openxmlformats.org/officeDocument/2006/relationships/footnotes" Target="footnotes.xml" Id="rId10" /><Relationship Type="http://schemas.microsoft.com/office/2011/relationships/commentsExtended" Target="commentsExtended.xml" Id="rId19" /><Relationship Type="http://schemas.microsoft.com/office/2016/09/relationships/commentsIds" Target="commentsIds.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ntTable" Target="fontTable.xml" Id="rId27" /><Relationship Type="http://schemas.openxmlformats.org/officeDocument/2006/relationships/theme" Target="theme/theme1.xml" Id="rId30" /><Relationship Type="http://schemas.openxmlformats.org/officeDocument/2006/relationships/image" Target="/media/image5.png" Id="Rfd5e5e42fb0b4346" /><Relationship Type="http://schemas.openxmlformats.org/officeDocument/2006/relationships/image" Target="/media/image6.png" Id="R757c5ce8351b4833" /><Relationship Type="http://schemas.openxmlformats.org/officeDocument/2006/relationships/image" Target="/media/image7.png" Id="Re2aa1062eb534628" /></Relationships>
</file>

<file path=word/_rels/footnotes.xml.rels><?xml version="1.0" encoding="UTF-8" standalone="yes"?>
<Relationships xmlns="http://schemas.openxmlformats.org/package/2006/relationships"><Relationship Id="rId3" Type="http://schemas.openxmlformats.org/officeDocument/2006/relationships/hyperlink" Target="https://www.hanoverresearch.com/media/Best-Practices-for-School-Improvement-Planning.pdf" TargetMode="External"/><Relationship Id="rId2" Type="http://schemas.openxmlformats.org/officeDocument/2006/relationships/hyperlink" Target="https://www.emerald.com/insight/content/doi/10.1108/IJEM-04-2016-0069/full/html" TargetMode="External"/><Relationship Id="rId1" Type="http://schemas.openxmlformats.org/officeDocument/2006/relationships/hyperlink" Target="https://www.emerald.com/insight/content/doi/10.1108/IJEM-04-2016-0069/full/html" TargetMode="External"/><Relationship Id="rId4" Type="http://schemas.openxmlformats.org/officeDocument/2006/relationships/hyperlink" Target="https://www.hanoverresearch.com/media/Best-Practices-for-School-Improvement-Plann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EF50883D4439D8CDA7D88B67E6220"/>
        <w:category>
          <w:name w:val="General"/>
          <w:gallery w:val="placeholder"/>
        </w:category>
        <w:types>
          <w:type w:val="bbPlcHdr"/>
        </w:types>
        <w:behaviors>
          <w:behavior w:val="content"/>
        </w:behaviors>
        <w:guid w:val="{1312839E-392F-43E0-BB33-D8967DC66AB0}"/>
      </w:docPartPr>
      <w:docPartBody>
        <w:p w:rsidR="00353A30" w:rsidRDefault="00353A30" w:rsidP="00353A30">
          <w:pPr>
            <w:pStyle w:val="5CAEF50883D4439D8CDA7D88B67E6220"/>
          </w:pPr>
          <w:r>
            <w:rPr>
              <w:color w:val="5B9BD5" w:themeColor="accent1"/>
              <w:sz w:val="28"/>
              <w:szCs w:val="28"/>
            </w:rPr>
            <w:t>[Author name]</w:t>
          </w:r>
        </w:p>
      </w:docPartBody>
    </w:docPart>
    <w:docPart>
      <w:docPartPr>
        <w:name w:val="B5DB8FEC3092480E9CEF2F3BA3CED196"/>
        <w:category>
          <w:name w:val="General"/>
          <w:gallery w:val="placeholder"/>
        </w:category>
        <w:types>
          <w:type w:val="bbPlcHdr"/>
        </w:types>
        <w:behaviors>
          <w:behavior w:val="content"/>
        </w:behaviors>
        <w:guid w:val="{EEF6A03B-2927-4BA4-838A-530F8D3448D2}"/>
      </w:docPartPr>
      <w:docPartBody>
        <w:p w:rsidR="00353A30" w:rsidRDefault="00353A30" w:rsidP="00353A30">
          <w:pPr>
            <w:pStyle w:val="B5DB8FEC3092480E9CEF2F3BA3CED196"/>
          </w:pPr>
          <w:r>
            <w:rPr>
              <w:color w:val="5B9BD5" w:themeColor="accent1"/>
              <w:sz w:val="28"/>
              <w:szCs w:val="28"/>
            </w:rPr>
            <w:t>[Date]</w:t>
          </w:r>
        </w:p>
      </w:docPartBody>
    </w:docPart>
    <w:docPart>
      <w:docPartPr>
        <w:name w:val="D134495DA24E4D7BAD0C0B3031B69D97"/>
        <w:category>
          <w:name w:val="General"/>
          <w:gallery w:val="placeholder"/>
        </w:category>
        <w:types>
          <w:type w:val="bbPlcHdr"/>
        </w:types>
        <w:behaviors>
          <w:behavior w:val="content"/>
        </w:behaviors>
        <w:guid w:val="{68BEAFF9-D8E7-4B0B-BC7C-A7D39D11BEA2}"/>
      </w:docPartPr>
      <w:docPartBody>
        <w:p w:rsidR="00353A30" w:rsidRDefault="00353A30" w:rsidP="00353A30">
          <w:pPr>
            <w:pStyle w:val="D134495DA24E4D7BAD0C0B3031B69D97"/>
          </w:pPr>
          <w:r>
            <w:rPr>
              <w:rFonts w:asciiTheme="majorHAnsi" w:eastAsiaTheme="majorEastAsia" w:hAnsiTheme="majorHAnsi" w:cstheme="majorBidi"/>
              <w:color w:val="5B9BD5" w:themeColor="accent1"/>
              <w:sz w:val="88"/>
              <w:szCs w:val="88"/>
            </w:rPr>
            <w:t>[Document title]</w:t>
          </w:r>
        </w:p>
      </w:docPartBody>
    </w:docPart>
    <w:docPart>
      <w:docPartPr>
        <w:name w:val="FA329C7797D84D89A7E1C32277150D65"/>
        <w:category>
          <w:name w:val="General"/>
          <w:gallery w:val="placeholder"/>
        </w:category>
        <w:types>
          <w:type w:val="bbPlcHdr"/>
        </w:types>
        <w:behaviors>
          <w:behavior w:val="content"/>
        </w:behaviors>
        <w:guid w:val="{91DD05D2-EB1F-4810-B5D7-D088EC9639E0}"/>
      </w:docPartPr>
      <w:docPartBody>
        <w:p w:rsidR="00353A30" w:rsidRDefault="00353A30" w:rsidP="00353A30">
          <w:pPr>
            <w:pStyle w:val="FA329C7797D84D89A7E1C32277150D65"/>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SoeiKakugothicUB">
    <w:panose1 w:val="00000000000000000000"/>
    <w:charset w:val="00"/>
    <w:family w:val="roman"/>
    <w:notTrueType/>
    <w:pitch w:val="default"/>
  </w:font>
  <w:font w:name="Aharoni">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30"/>
    <w:rsid w:val="00010912"/>
    <w:rsid w:val="000C1324"/>
    <w:rsid w:val="00113B28"/>
    <w:rsid w:val="001B4D4D"/>
    <w:rsid w:val="002363B5"/>
    <w:rsid w:val="00250B11"/>
    <w:rsid w:val="002A4743"/>
    <w:rsid w:val="0032690A"/>
    <w:rsid w:val="00353A30"/>
    <w:rsid w:val="003E7B3A"/>
    <w:rsid w:val="004117C2"/>
    <w:rsid w:val="004B0E83"/>
    <w:rsid w:val="00686659"/>
    <w:rsid w:val="007A34FC"/>
    <w:rsid w:val="00853155"/>
    <w:rsid w:val="0095206E"/>
    <w:rsid w:val="00B319DF"/>
    <w:rsid w:val="00BD1B4D"/>
    <w:rsid w:val="00BD6B5B"/>
    <w:rsid w:val="00CE43AF"/>
    <w:rsid w:val="00CE57DD"/>
    <w:rsid w:val="00D173B9"/>
    <w:rsid w:val="00D439F8"/>
    <w:rsid w:val="00D61F23"/>
    <w:rsid w:val="00D82BA5"/>
    <w:rsid w:val="00DE5E6C"/>
    <w:rsid w:val="00E42343"/>
    <w:rsid w:val="00E462D0"/>
    <w:rsid w:val="00F01ED4"/>
    <w:rsid w:val="00F16234"/>
    <w:rsid w:val="00FD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EF50883D4439D8CDA7D88B67E6220">
    <w:name w:val="5CAEF50883D4439D8CDA7D88B67E6220"/>
    <w:rsid w:val="00353A30"/>
  </w:style>
  <w:style w:type="paragraph" w:customStyle="1" w:styleId="B5DB8FEC3092480E9CEF2F3BA3CED196">
    <w:name w:val="B5DB8FEC3092480E9CEF2F3BA3CED196"/>
    <w:rsid w:val="00353A30"/>
  </w:style>
  <w:style w:type="paragraph" w:customStyle="1" w:styleId="D134495DA24E4D7BAD0C0B3031B69D97">
    <w:name w:val="D134495DA24E4D7BAD0C0B3031B69D97"/>
    <w:rsid w:val="00353A30"/>
  </w:style>
  <w:style w:type="paragraph" w:customStyle="1" w:styleId="FA329C7797D84D89A7E1C32277150D65">
    <w:name w:val="FA329C7797D84D89A7E1C32277150D65"/>
    <w:rsid w:val="00353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88d75a-7ed1-46aa-bea3-a6ea2a01cee4">
      <UserInfo>
        <DisplayName>Roldán, Kelvin</DisplayName>
        <AccountId>19</AccountId>
        <AccountType/>
      </UserInfo>
      <UserInfo>
        <DisplayName>Souza, Joy</DisplayName>
        <AccountId>31</AccountId>
        <AccountType/>
      </UserInfo>
      <UserInfo>
        <DisplayName>Carney, Jennifer</DisplayName>
        <AccountId>16</AccountId>
        <AccountType/>
      </UserInfo>
      <UserInfo>
        <DisplayName>Bailey, Jessica</DisplayName>
        <AccountId>17</AccountId>
        <AccountType/>
      </UserInfo>
      <UserInfo>
        <DisplayName>Terry Hofer</DisplayName>
        <AccountId>23</AccountId>
        <AccountType/>
      </UserInfo>
      <UserInfo>
        <DisplayName>Milligan, Andrew</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120E20D06442408A66D7853A6E6F25" ma:contentTypeVersion="6" ma:contentTypeDescription="Create a new document." ma:contentTypeScope="" ma:versionID="24b19af53c1cf8b60ff4ab4d80ee30e5">
  <xsd:schema xmlns:xsd="http://www.w3.org/2001/XMLSchema" xmlns:xs="http://www.w3.org/2001/XMLSchema" xmlns:p="http://schemas.microsoft.com/office/2006/metadata/properties" xmlns:ns2="ea43d978-89b2-43fb-9ce0-6bcf1a22b748" xmlns:ns3="c288d75a-7ed1-46aa-bea3-a6ea2a01cee4" targetNamespace="http://schemas.microsoft.com/office/2006/metadata/properties" ma:root="true" ma:fieldsID="8a2d3fa30606484a15dc2f5d84ab6014" ns2:_="" ns3:_="">
    <xsd:import namespace="ea43d978-89b2-43fb-9ce0-6bcf1a22b748"/>
    <xsd:import namespace="c288d75a-7ed1-46aa-bea3-a6ea2a01c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3d978-89b2-43fb-9ce0-6bcf1a22b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8d75a-7ed1-46aa-bea3-a6ea2a01c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B9ED68-1F8E-4B55-BD5A-256C2032BECC}">
  <ds:schemaRefs>
    <ds:schemaRef ds:uri="http://schemas.microsoft.com/sharepoint/v3/contenttype/forms"/>
  </ds:schemaRefs>
</ds:datastoreItem>
</file>

<file path=customXml/itemProps3.xml><?xml version="1.0" encoding="utf-8"?>
<ds:datastoreItem xmlns:ds="http://schemas.openxmlformats.org/officeDocument/2006/customXml" ds:itemID="{D597B748-9085-41FE-A31B-B8744A86C811}">
  <ds:schemaRefs>
    <ds:schemaRef ds:uri="ea43d978-89b2-43fb-9ce0-6bcf1a22b748"/>
    <ds:schemaRef ds:uri="http://schemas.microsoft.com/office/2006/documentManagement/types"/>
    <ds:schemaRef ds:uri="http://schemas.microsoft.com/office/infopath/2007/PartnerControls"/>
    <ds:schemaRef ds:uri="http://purl.org/dc/elements/1.1/"/>
    <ds:schemaRef ds:uri="http://schemas.microsoft.com/office/2006/metadata/properties"/>
    <ds:schemaRef ds:uri="c288d75a-7ed1-46aa-bea3-a6ea2a01cee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E2E2A5D-A0C2-4131-AC39-AB4EAC3F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3d978-89b2-43fb-9ce0-6bcf1a22b748"/>
    <ds:schemaRef ds:uri="c288d75a-7ed1-46aa-bea3-a6ea2a01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71B4C7-4F5A-44D1-872D-1B4A0F53C1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Rhode Island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Teams</dc:title>
  <dc:subject>Guidance relating to the Education Accountability Act</dc:subject>
  <dc:creator>Rhode Island Department of Education</dc:creator>
  <cp:keywords/>
  <dc:description/>
  <cp:lastModifiedBy>Carney, Jennifer</cp:lastModifiedBy>
  <cp:revision>5</cp:revision>
  <dcterms:created xsi:type="dcterms:W3CDTF">2021-02-16T16:05:00Z</dcterms:created>
  <dcterms:modified xsi:type="dcterms:W3CDTF">2021-03-12T14:53:11Z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0x01010064120E20D06442408A66D7853A6E6F25</vt:lpwstr>
  </property>
</Properties>
</file>